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27A87" w14:textId="77777777" w:rsidR="008B4C2F" w:rsidRPr="008B4C2F" w:rsidRDefault="008B4C2F" w:rsidP="008B4C2F">
      <w:pPr>
        <w:jc w:val="center"/>
        <w:rPr>
          <w:rFonts w:ascii="Arial" w:hAnsi="Arial" w:cs="Arial"/>
          <w:b/>
          <w:bCs/>
          <w:sz w:val="56"/>
          <w:szCs w:val="56"/>
          <w:lang w:eastAsia="en-ZW"/>
        </w:rPr>
      </w:pPr>
      <w:r w:rsidRPr="008B4C2F">
        <w:rPr>
          <w:rFonts w:ascii="Arial" w:hAnsi="Arial" w:cs="Arial"/>
          <w:b/>
          <w:bCs/>
          <w:sz w:val="56"/>
          <w:szCs w:val="56"/>
          <w:lang w:eastAsia="en-ZW"/>
        </w:rPr>
        <w:t>BILL WATCH 15/2022</w:t>
      </w:r>
    </w:p>
    <w:p w14:paraId="583375DE" w14:textId="77777777" w:rsidR="008B4C2F" w:rsidRPr="008B4C2F" w:rsidRDefault="008B4C2F" w:rsidP="008B4C2F">
      <w:pPr>
        <w:spacing w:after="120"/>
        <w:jc w:val="center"/>
        <w:rPr>
          <w:rFonts w:ascii="Arial" w:hAnsi="Arial" w:cs="Arial"/>
          <w:b/>
          <w:bCs/>
          <w:sz w:val="28"/>
          <w:szCs w:val="28"/>
          <w:lang w:eastAsia="en-ZW"/>
        </w:rPr>
      </w:pPr>
      <w:r w:rsidRPr="008B4C2F">
        <w:rPr>
          <w:rFonts w:ascii="Arial" w:hAnsi="Arial" w:cs="Arial"/>
          <w:b/>
          <w:bCs/>
          <w:sz w:val="28"/>
          <w:szCs w:val="28"/>
          <w:lang w:eastAsia="en-ZW"/>
        </w:rPr>
        <w:t>[5th April 2022]</w:t>
      </w:r>
    </w:p>
    <w:p w14:paraId="493DA3E8" w14:textId="77777777" w:rsidR="008B4C2F" w:rsidRPr="008B4C2F" w:rsidRDefault="008B4C2F" w:rsidP="008B4C2F">
      <w:pPr>
        <w:spacing w:after="120"/>
        <w:jc w:val="center"/>
        <w:rPr>
          <w:rFonts w:ascii="Arial" w:hAnsi="Arial" w:cs="Arial"/>
          <w:b/>
          <w:bCs/>
          <w:color w:val="CC0000"/>
          <w:sz w:val="28"/>
          <w:szCs w:val="28"/>
          <w:lang w:eastAsia="en-US"/>
        </w:rPr>
      </w:pPr>
      <w:r w:rsidRPr="008B4C2F">
        <w:rPr>
          <w:rFonts w:ascii="Arial" w:hAnsi="Arial" w:cs="Arial"/>
          <w:b/>
          <w:bCs/>
          <w:color w:val="CC0000"/>
          <w:sz w:val="28"/>
          <w:szCs w:val="28"/>
          <w:lang w:eastAsia="en-US"/>
        </w:rPr>
        <w:t>Both Houses are sitting this Week After being in Recess since 18th March</w:t>
      </w:r>
    </w:p>
    <w:p w14:paraId="5CC5E873" w14:textId="77777777" w:rsidR="008B4C2F" w:rsidRPr="008B4C2F" w:rsidRDefault="008B4C2F" w:rsidP="008B4C2F">
      <w:pPr>
        <w:spacing w:after="60"/>
        <w:jc w:val="center"/>
        <w:rPr>
          <w:rFonts w:ascii="Arial" w:hAnsi="Arial" w:cs="Arial"/>
          <w:b/>
          <w:bCs/>
          <w:sz w:val="28"/>
          <w:szCs w:val="28"/>
          <w:u w:val="single"/>
          <w:lang w:eastAsia="en-ZW"/>
        </w:rPr>
      </w:pPr>
      <w:r w:rsidRPr="008B4C2F">
        <w:rPr>
          <w:rFonts w:ascii="Arial" w:hAnsi="Arial" w:cs="Arial"/>
          <w:b/>
          <w:bCs/>
          <w:sz w:val="28"/>
          <w:szCs w:val="28"/>
          <w:u w:val="single"/>
          <w:lang w:eastAsia="en-ZW"/>
        </w:rPr>
        <w:t>Bills Dealt with Before the Recess</w:t>
      </w:r>
    </w:p>
    <w:p w14:paraId="2F737692" w14:textId="77777777" w:rsidR="008B4C2F" w:rsidRPr="008B4C2F" w:rsidRDefault="008B4C2F" w:rsidP="008B4C2F">
      <w:pPr>
        <w:jc w:val="both"/>
        <w:rPr>
          <w:rFonts w:ascii="Arial" w:hAnsi="Arial" w:cs="Arial"/>
          <w:b/>
          <w:bCs/>
          <w:sz w:val="28"/>
          <w:szCs w:val="28"/>
          <w:lang w:eastAsia="en-ZW"/>
        </w:rPr>
      </w:pPr>
      <w:r w:rsidRPr="008B4C2F">
        <w:rPr>
          <w:rFonts w:ascii="Arial" w:hAnsi="Arial" w:cs="Arial"/>
          <w:b/>
          <w:bCs/>
          <w:sz w:val="28"/>
          <w:szCs w:val="28"/>
          <w:lang w:eastAsia="en-ZW"/>
        </w:rPr>
        <w:t>Error in Bill Watch 13/2022</w:t>
      </w:r>
    </w:p>
    <w:p w14:paraId="7B987D00" w14:textId="77777777" w:rsidR="008B4C2F" w:rsidRPr="008B4C2F" w:rsidRDefault="008B4C2F" w:rsidP="008B4C2F">
      <w:pPr>
        <w:spacing w:after="60"/>
        <w:jc w:val="both"/>
        <w:rPr>
          <w:rFonts w:ascii="Arial" w:hAnsi="Arial" w:cs="Arial"/>
          <w:color w:val="1F497D"/>
          <w:sz w:val="28"/>
          <w:szCs w:val="28"/>
          <w:lang w:eastAsia="en-ZW"/>
        </w:rPr>
      </w:pPr>
      <w:r w:rsidRPr="008B4C2F">
        <w:rPr>
          <w:rFonts w:ascii="Arial" w:hAnsi="Arial" w:cs="Arial"/>
          <w:sz w:val="28"/>
          <w:szCs w:val="28"/>
          <w:u w:val="single"/>
          <w:lang w:eastAsia="en-US"/>
        </w:rPr>
        <w:t xml:space="preserve">Zimbabwe Independent Complaints Commission </w:t>
      </w:r>
      <w:r w:rsidRPr="008B4C2F">
        <w:rPr>
          <w:rFonts w:ascii="Arial" w:hAnsi="Arial" w:cs="Arial"/>
          <w:i/>
          <w:iCs/>
          <w:sz w:val="28"/>
          <w:szCs w:val="28"/>
          <w:u w:val="single"/>
          <w:lang w:eastAsia="en-US"/>
        </w:rPr>
        <w:t>Bill</w:t>
      </w:r>
      <w:r w:rsidRPr="008B4C2F">
        <w:rPr>
          <w:rFonts w:ascii="Arial" w:hAnsi="Arial" w:cs="Arial"/>
          <w:i/>
          <w:iCs/>
          <w:sz w:val="28"/>
          <w:szCs w:val="28"/>
          <w:lang w:eastAsia="en-US"/>
        </w:rPr>
        <w:t xml:space="preserve"> [</w:t>
      </w:r>
      <w:hyperlink r:id="rId7" w:history="1">
        <w:r w:rsidRPr="008B4C2F">
          <w:rPr>
            <w:rFonts w:ascii="Arial" w:hAnsi="Arial" w:cs="Arial"/>
            <w:i/>
            <w:iCs/>
            <w:color w:val="0000CC"/>
            <w:sz w:val="28"/>
            <w:szCs w:val="28"/>
            <w:u w:val="single"/>
            <w:lang w:eastAsia="en-US"/>
          </w:rPr>
          <w:t>link</w:t>
        </w:r>
      </w:hyperlink>
      <w:r w:rsidRPr="008B4C2F">
        <w:rPr>
          <w:rFonts w:ascii="Arial" w:hAnsi="Arial" w:cs="Arial"/>
          <w:i/>
          <w:iCs/>
          <w:sz w:val="28"/>
          <w:szCs w:val="28"/>
          <w:lang w:eastAsia="en-US"/>
        </w:rPr>
        <w:t>]</w:t>
      </w:r>
      <w:r w:rsidRPr="008B4C2F">
        <w:rPr>
          <w:rFonts w:ascii="Arial" w:hAnsi="Arial" w:cs="Arial"/>
          <w:i/>
          <w:iCs/>
          <w:color w:val="1F497D"/>
          <w:sz w:val="28"/>
          <w:szCs w:val="28"/>
          <w:lang w:eastAsia="en-US"/>
        </w:rPr>
        <w:t xml:space="preserve">  </w:t>
      </w:r>
      <w:r w:rsidRPr="008B4C2F">
        <w:rPr>
          <w:rFonts w:ascii="Arial" w:hAnsi="Arial" w:cs="Arial"/>
          <w:i/>
          <w:iCs/>
          <w:sz w:val="28"/>
          <w:szCs w:val="28"/>
          <w:lang w:eastAsia="en-US"/>
        </w:rPr>
        <w:t xml:space="preserve"> </w:t>
      </w:r>
      <w:r w:rsidRPr="008B4C2F">
        <w:rPr>
          <w:rFonts w:ascii="Arial" w:hAnsi="Arial" w:cs="Arial"/>
          <w:sz w:val="28"/>
          <w:szCs w:val="28"/>
          <w:lang w:eastAsia="en-US"/>
        </w:rPr>
        <w:t>In an unfortunate oversight, Bill Watch 13/2022 wrongly stated that the Committee Stage of this Bill would likely come up on Thursday 17th March.</w:t>
      </w:r>
      <w:r w:rsidRPr="008B4C2F">
        <w:rPr>
          <w:rFonts w:ascii="Arial" w:hAnsi="Arial" w:cs="Arial"/>
          <w:color w:val="1F497D"/>
          <w:sz w:val="28"/>
          <w:szCs w:val="28"/>
          <w:lang w:eastAsia="en-US"/>
        </w:rPr>
        <w:t xml:space="preserve"> </w:t>
      </w:r>
      <w:r w:rsidRPr="008B4C2F">
        <w:rPr>
          <w:rFonts w:ascii="Arial" w:hAnsi="Arial" w:cs="Arial"/>
          <w:sz w:val="28"/>
          <w:szCs w:val="28"/>
          <w:lang w:eastAsia="en-US"/>
        </w:rPr>
        <w:t xml:space="preserve"> </w:t>
      </w:r>
      <w:r w:rsidRPr="008B4C2F">
        <w:rPr>
          <w:rFonts w:ascii="Arial" w:hAnsi="Arial" w:cs="Arial"/>
          <w:bCs/>
          <w:sz w:val="28"/>
          <w:szCs w:val="28"/>
          <w:lang w:eastAsia="en-US"/>
        </w:rPr>
        <w:t xml:space="preserve">In </w:t>
      </w:r>
      <w:proofErr w:type="gramStart"/>
      <w:r w:rsidRPr="008B4C2F">
        <w:rPr>
          <w:rFonts w:ascii="Arial" w:hAnsi="Arial" w:cs="Arial"/>
          <w:bCs/>
          <w:color w:val="1F497D"/>
          <w:sz w:val="28"/>
          <w:szCs w:val="28"/>
          <w:lang w:eastAsia="en-US"/>
        </w:rPr>
        <w:t>f</w:t>
      </w:r>
      <w:r w:rsidRPr="008B4C2F">
        <w:rPr>
          <w:rFonts w:ascii="Arial" w:hAnsi="Arial" w:cs="Arial"/>
          <w:bCs/>
          <w:sz w:val="28"/>
          <w:szCs w:val="28"/>
          <w:lang w:eastAsia="en-US"/>
        </w:rPr>
        <w:t>act</w:t>
      </w:r>
      <w:proofErr w:type="gramEnd"/>
      <w:r w:rsidRPr="008B4C2F">
        <w:rPr>
          <w:rFonts w:ascii="Arial" w:hAnsi="Arial" w:cs="Arial"/>
          <w:sz w:val="28"/>
          <w:szCs w:val="28"/>
          <w:lang w:eastAsia="en-US"/>
        </w:rPr>
        <w:t xml:space="preserve"> the Committee Stage of the Bill was completed on Thursday 10th March in the National Assembly.</w:t>
      </w:r>
      <w:r w:rsidRPr="008B4C2F">
        <w:rPr>
          <w:rFonts w:ascii="Arial" w:hAnsi="Arial" w:cs="Arial"/>
          <w:color w:val="1F497D"/>
          <w:sz w:val="28"/>
          <w:szCs w:val="28"/>
          <w:lang w:eastAsia="en-US"/>
        </w:rPr>
        <w:t xml:space="preserve"> </w:t>
      </w:r>
      <w:r w:rsidRPr="008B4C2F">
        <w:rPr>
          <w:rFonts w:ascii="Arial" w:hAnsi="Arial" w:cs="Arial"/>
          <w:sz w:val="28"/>
          <w:szCs w:val="28"/>
          <w:lang w:eastAsia="en-US"/>
        </w:rPr>
        <w:t xml:space="preserve"> </w:t>
      </w:r>
      <w:r w:rsidRPr="008B4C2F">
        <w:rPr>
          <w:rFonts w:ascii="Arial" w:hAnsi="Arial" w:cs="Arial"/>
          <w:color w:val="000000"/>
          <w:sz w:val="28"/>
          <w:szCs w:val="28"/>
          <w:lang w:eastAsia="en-US"/>
        </w:rPr>
        <w:t xml:space="preserve">On that occasion the House </w:t>
      </w:r>
      <w:r w:rsidRPr="008B4C2F">
        <w:rPr>
          <w:rFonts w:ascii="Arial" w:hAnsi="Arial" w:cs="Arial"/>
          <w:sz w:val="28"/>
          <w:szCs w:val="28"/>
          <w:lang w:eastAsia="en-ZW"/>
        </w:rPr>
        <w:t xml:space="preserve">took only a few minutes to conclude the Committee Stage and approved, without debate or questions, two amendments the Minister of Justice, Legal and Parliamentary Affairs had put on the Order Paper some time before </w:t>
      </w:r>
      <w:r w:rsidRPr="008B4C2F">
        <w:rPr>
          <w:rFonts w:ascii="Arial" w:hAnsi="Arial" w:cs="Arial"/>
          <w:i/>
          <w:iCs/>
          <w:sz w:val="28"/>
          <w:szCs w:val="28"/>
          <w:lang w:eastAsia="en-US"/>
        </w:rPr>
        <w:t>[</w:t>
      </w:r>
      <w:hyperlink r:id="rId8" w:history="1">
        <w:r w:rsidRPr="008B4C2F">
          <w:rPr>
            <w:rFonts w:ascii="Arial" w:hAnsi="Arial" w:cs="Arial"/>
            <w:i/>
            <w:iCs/>
            <w:color w:val="0000CC"/>
            <w:sz w:val="28"/>
            <w:szCs w:val="28"/>
            <w:u w:val="single"/>
            <w:lang w:eastAsia="en-US"/>
          </w:rPr>
          <w:t>link</w:t>
        </w:r>
      </w:hyperlink>
      <w:r w:rsidRPr="008B4C2F">
        <w:rPr>
          <w:rFonts w:ascii="Arial" w:hAnsi="Arial" w:cs="Arial"/>
          <w:i/>
          <w:iCs/>
          <w:sz w:val="28"/>
          <w:szCs w:val="28"/>
          <w:lang w:eastAsia="en-US"/>
        </w:rPr>
        <w:t>]</w:t>
      </w:r>
      <w:r w:rsidRPr="008B4C2F">
        <w:rPr>
          <w:rFonts w:ascii="Arial" w:hAnsi="Arial" w:cs="Arial"/>
          <w:sz w:val="28"/>
          <w:szCs w:val="28"/>
          <w:lang w:eastAsia="en-ZW"/>
        </w:rPr>
        <w:t>.</w:t>
      </w:r>
      <w:r w:rsidRPr="008B4C2F">
        <w:rPr>
          <w:rFonts w:ascii="Arial" w:hAnsi="Arial" w:cs="Arial"/>
          <w:color w:val="1F497D"/>
          <w:sz w:val="28"/>
          <w:szCs w:val="28"/>
          <w:lang w:eastAsia="en-ZW"/>
        </w:rPr>
        <w:t xml:space="preserve"> </w:t>
      </w:r>
      <w:r w:rsidRPr="008B4C2F">
        <w:rPr>
          <w:rFonts w:ascii="Arial" w:hAnsi="Arial" w:cs="Arial"/>
          <w:sz w:val="28"/>
          <w:szCs w:val="28"/>
          <w:lang w:eastAsia="en-ZW"/>
        </w:rPr>
        <w:t xml:space="preserve"> The two clauses amended were:</w:t>
      </w:r>
      <w:r w:rsidRPr="008B4C2F">
        <w:rPr>
          <w:rFonts w:ascii="Arial" w:hAnsi="Arial" w:cs="Arial"/>
          <w:color w:val="1F497D"/>
          <w:sz w:val="28"/>
          <w:szCs w:val="28"/>
          <w:lang w:eastAsia="en-ZW"/>
        </w:rPr>
        <w:t xml:space="preserve">  </w:t>
      </w:r>
    </w:p>
    <w:p w14:paraId="24007185" w14:textId="77777777" w:rsidR="008B4C2F" w:rsidRPr="008B4C2F" w:rsidRDefault="008B4C2F" w:rsidP="008B4C2F">
      <w:pPr>
        <w:numPr>
          <w:ilvl w:val="0"/>
          <w:numId w:val="40"/>
        </w:numPr>
        <w:spacing w:after="60"/>
        <w:jc w:val="both"/>
        <w:rPr>
          <w:rFonts w:ascii="Arial" w:hAnsi="Arial" w:cs="Arial"/>
          <w:sz w:val="28"/>
          <w:szCs w:val="28"/>
          <w:lang w:eastAsia="en-ZW"/>
        </w:rPr>
      </w:pPr>
      <w:r w:rsidRPr="008B4C2F">
        <w:rPr>
          <w:rFonts w:ascii="Arial" w:hAnsi="Arial" w:cs="Arial"/>
          <w:i/>
          <w:iCs/>
          <w:sz w:val="28"/>
          <w:szCs w:val="28"/>
          <w:u w:val="single"/>
          <w:lang w:eastAsia="en-ZW"/>
        </w:rPr>
        <w:t>Clause 6(1)(a)</w:t>
      </w:r>
      <w:r w:rsidRPr="008B4C2F">
        <w:rPr>
          <w:rFonts w:ascii="Arial" w:hAnsi="Arial" w:cs="Arial"/>
          <w:i/>
          <w:iCs/>
          <w:sz w:val="28"/>
          <w:szCs w:val="28"/>
          <w:lang w:eastAsia="en-ZW"/>
        </w:rPr>
        <w:t xml:space="preserve"> [changed so that the President must appoint the Commission chairperson from a list of candidates compiled </w:t>
      </w:r>
      <w:proofErr w:type="gramStart"/>
      <w:r w:rsidRPr="008B4C2F">
        <w:rPr>
          <w:rFonts w:ascii="Arial" w:hAnsi="Arial" w:cs="Arial"/>
          <w:i/>
          <w:iCs/>
          <w:sz w:val="28"/>
          <w:szCs w:val="28"/>
          <w:lang w:eastAsia="en-ZW"/>
        </w:rPr>
        <w:t>by  Parliament’s</w:t>
      </w:r>
      <w:proofErr w:type="gramEnd"/>
      <w:r w:rsidRPr="008B4C2F">
        <w:rPr>
          <w:rFonts w:ascii="Arial" w:hAnsi="Arial" w:cs="Arial"/>
          <w:i/>
          <w:iCs/>
          <w:sz w:val="28"/>
          <w:szCs w:val="28"/>
          <w:lang w:eastAsia="en-ZW"/>
        </w:rPr>
        <w:t xml:space="preserve"> Committee on Standing Rules and Order and after consultation with the Judicial Service Commission]</w:t>
      </w:r>
      <w:r w:rsidRPr="008B4C2F">
        <w:rPr>
          <w:rFonts w:ascii="Arial" w:hAnsi="Arial" w:cs="Arial"/>
          <w:sz w:val="28"/>
          <w:szCs w:val="28"/>
          <w:lang w:eastAsia="en-ZW"/>
        </w:rPr>
        <w:t xml:space="preserve">;and </w:t>
      </w:r>
    </w:p>
    <w:p w14:paraId="400FD35C" w14:textId="77777777" w:rsidR="008B4C2F" w:rsidRPr="008B4C2F" w:rsidRDefault="008B4C2F" w:rsidP="008B4C2F">
      <w:pPr>
        <w:numPr>
          <w:ilvl w:val="0"/>
          <w:numId w:val="40"/>
        </w:numPr>
        <w:spacing w:after="60"/>
        <w:jc w:val="both"/>
        <w:rPr>
          <w:rFonts w:ascii="Arial" w:hAnsi="Arial" w:cs="Arial"/>
          <w:sz w:val="28"/>
          <w:szCs w:val="28"/>
          <w:lang w:eastAsia="en-ZW"/>
        </w:rPr>
      </w:pPr>
      <w:r w:rsidRPr="008B4C2F">
        <w:rPr>
          <w:rFonts w:ascii="Arial" w:hAnsi="Arial" w:cs="Arial"/>
          <w:i/>
          <w:iCs/>
          <w:sz w:val="28"/>
          <w:szCs w:val="28"/>
          <w:u w:val="single"/>
          <w:lang w:eastAsia="en-ZW"/>
        </w:rPr>
        <w:t>Clause 13</w:t>
      </w:r>
      <w:r w:rsidRPr="008B4C2F">
        <w:rPr>
          <w:rFonts w:ascii="Arial" w:hAnsi="Arial" w:cs="Arial"/>
          <w:i/>
          <w:iCs/>
          <w:sz w:val="28"/>
          <w:szCs w:val="28"/>
          <w:lang w:eastAsia="en-ZW"/>
        </w:rPr>
        <w:t xml:space="preserve"> [changed to allow the Security Service concerned to complete an internal disciplinary process already initiated by it – subject to the Commission’s right itself to entertain the complaint if the internal process is, in the view of the Commission, taking too long]</w:t>
      </w:r>
      <w:r w:rsidRPr="008B4C2F">
        <w:rPr>
          <w:rFonts w:ascii="Arial" w:hAnsi="Arial" w:cs="Arial"/>
          <w:sz w:val="28"/>
          <w:szCs w:val="28"/>
          <w:lang w:eastAsia="en-ZW"/>
        </w:rPr>
        <w:t xml:space="preserve">. </w:t>
      </w:r>
    </w:p>
    <w:p w14:paraId="3A2C344F" w14:textId="77777777" w:rsidR="008B4C2F" w:rsidRPr="008B4C2F" w:rsidRDefault="008B4C2F" w:rsidP="008B4C2F">
      <w:pPr>
        <w:spacing w:after="60"/>
        <w:jc w:val="both"/>
        <w:rPr>
          <w:rFonts w:ascii="Arial" w:hAnsi="Arial" w:cs="Arial"/>
          <w:sz w:val="28"/>
          <w:szCs w:val="28"/>
          <w:lang w:eastAsia="en-ZW"/>
        </w:rPr>
      </w:pPr>
      <w:r w:rsidRPr="008B4C2F">
        <w:rPr>
          <w:rFonts w:ascii="Arial" w:hAnsi="Arial" w:cs="Arial"/>
          <w:sz w:val="28"/>
          <w:szCs w:val="28"/>
          <w:lang w:eastAsia="en-ZW"/>
        </w:rPr>
        <w:t xml:space="preserve">The Bill was immediately </w:t>
      </w:r>
      <w:proofErr w:type="gramStart"/>
      <w:r w:rsidRPr="008B4C2F">
        <w:rPr>
          <w:rFonts w:ascii="Arial" w:hAnsi="Arial" w:cs="Arial"/>
          <w:sz w:val="28"/>
          <w:szCs w:val="28"/>
          <w:lang w:eastAsia="en-ZW"/>
        </w:rPr>
        <w:t>referred back</w:t>
      </w:r>
      <w:proofErr w:type="gramEnd"/>
      <w:r w:rsidRPr="008B4C2F">
        <w:rPr>
          <w:rFonts w:ascii="Arial" w:hAnsi="Arial" w:cs="Arial"/>
          <w:sz w:val="28"/>
          <w:szCs w:val="28"/>
          <w:lang w:eastAsia="en-ZW"/>
        </w:rPr>
        <w:t xml:space="preserve"> to the Parliamentary Legal Committee [PLC] for its report on the constitutionality of these two amendments.</w:t>
      </w:r>
      <w:r w:rsidRPr="008B4C2F">
        <w:rPr>
          <w:rFonts w:ascii="Arial" w:hAnsi="Arial" w:cs="Arial"/>
          <w:color w:val="1F497D"/>
          <w:sz w:val="28"/>
          <w:szCs w:val="28"/>
          <w:lang w:eastAsia="en-ZW"/>
        </w:rPr>
        <w:t xml:space="preserve"> </w:t>
      </w:r>
      <w:r w:rsidRPr="008B4C2F">
        <w:rPr>
          <w:rFonts w:ascii="Arial" w:hAnsi="Arial" w:cs="Arial"/>
          <w:sz w:val="28"/>
          <w:szCs w:val="28"/>
          <w:lang w:eastAsia="en-ZW"/>
        </w:rPr>
        <w:t xml:space="preserve"> The PLC report is expected this week.</w:t>
      </w:r>
    </w:p>
    <w:p w14:paraId="4CDF83E7" w14:textId="77777777" w:rsidR="008B4C2F" w:rsidRPr="008B4C2F" w:rsidRDefault="008B4C2F" w:rsidP="008B4C2F">
      <w:pPr>
        <w:jc w:val="both"/>
        <w:rPr>
          <w:rFonts w:ascii="Arial" w:hAnsi="Arial" w:cs="Arial"/>
          <w:b/>
          <w:bCs/>
          <w:sz w:val="28"/>
          <w:szCs w:val="28"/>
          <w:lang w:eastAsia="en-ZW"/>
        </w:rPr>
      </w:pPr>
      <w:r w:rsidRPr="008B4C2F">
        <w:rPr>
          <w:rFonts w:ascii="Arial" w:hAnsi="Arial" w:cs="Arial"/>
          <w:b/>
          <w:bCs/>
          <w:sz w:val="28"/>
          <w:szCs w:val="28"/>
          <w:lang w:eastAsia="en-ZW"/>
        </w:rPr>
        <w:t>8th to 16th March: Reminder –Progress on Three Bills</w:t>
      </w:r>
    </w:p>
    <w:p w14:paraId="35D42084" w14:textId="77777777" w:rsidR="008B4C2F" w:rsidRPr="008B4C2F" w:rsidRDefault="008B4C2F" w:rsidP="008B4C2F">
      <w:pPr>
        <w:spacing w:after="60"/>
        <w:jc w:val="both"/>
        <w:rPr>
          <w:rFonts w:ascii="Arial" w:hAnsi="Arial" w:cs="Arial"/>
          <w:sz w:val="28"/>
          <w:szCs w:val="28"/>
          <w:lang w:eastAsia="en-ZW"/>
        </w:rPr>
      </w:pPr>
      <w:r w:rsidRPr="008B4C2F">
        <w:rPr>
          <w:rFonts w:ascii="Arial" w:hAnsi="Arial" w:cs="Arial"/>
          <w:sz w:val="28"/>
          <w:szCs w:val="28"/>
          <w:lang w:eastAsia="en-ZW"/>
        </w:rPr>
        <w:t xml:space="preserve">Bill Watch 13/2022 of 17th March </w:t>
      </w:r>
      <w:r w:rsidRPr="008B4C2F">
        <w:rPr>
          <w:rFonts w:ascii="Arial" w:hAnsi="Arial" w:cs="Arial"/>
          <w:i/>
          <w:iCs/>
          <w:sz w:val="28"/>
          <w:szCs w:val="28"/>
          <w:lang w:eastAsia="en-ZW"/>
        </w:rPr>
        <w:t>[</w:t>
      </w:r>
      <w:hyperlink r:id="rId9" w:history="1">
        <w:r w:rsidRPr="008B4C2F">
          <w:rPr>
            <w:rFonts w:ascii="Arial" w:hAnsi="Arial" w:cs="Arial"/>
            <w:i/>
            <w:iCs/>
            <w:color w:val="0563C1"/>
            <w:sz w:val="28"/>
            <w:szCs w:val="28"/>
            <w:u w:val="single"/>
            <w:lang w:eastAsia="en-ZW"/>
          </w:rPr>
          <w:t>link</w:t>
        </w:r>
      </w:hyperlink>
      <w:r w:rsidRPr="008B4C2F">
        <w:rPr>
          <w:rFonts w:ascii="Arial" w:hAnsi="Arial" w:cs="Arial"/>
          <w:i/>
          <w:iCs/>
          <w:sz w:val="28"/>
          <w:szCs w:val="28"/>
          <w:lang w:eastAsia="en-ZW"/>
        </w:rPr>
        <w:t>]</w:t>
      </w:r>
      <w:r w:rsidRPr="008B4C2F">
        <w:rPr>
          <w:rFonts w:ascii="Arial" w:hAnsi="Arial" w:cs="Arial"/>
          <w:sz w:val="28"/>
          <w:szCs w:val="28"/>
          <w:lang w:eastAsia="en-ZW"/>
        </w:rPr>
        <w:t xml:space="preserve"> – covered Parliamentary progress on Bills during its sittings from Tuesday 8th March to close of business of Wednesday 16th March, namely: </w:t>
      </w:r>
    </w:p>
    <w:p w14:paraId="25F03B80" w14:textId="77777777" w:rsidR="008B4C2F" w:rsidRPr="008B4C2F" w:rsidRDefault="008B4C2F" w:rsidP="008B4C2F">
      <w:pPr>
        <w:numPr>
          <w:ilvl w:val="0"/>
          <w:numId w:val="40"/>
        </w:numPr>
        <w:spacing w:after="60"/>
        <w:jc w:val="both"/>
        <w:rPr>
          <w:rFonts w:ascii="Arial" w:hAnsi="Arial" w:cs="Arial"/>
          <w:sz w:val="28"/>
          <w:szCs w:val="28"/>
          <w:lang w:eastAsia="en-ZW"/>
        </w:rPr>
      </w:pPr>
      <w:r w:rsidRPr="008B4C2F">
        <w:rPr>
          <w:rFonts w:ascii="Arial" w:hAnsi="Arial" w:cs="Arial"/>
          <w:sz w:val="28"/>
          <w:szCs w:val="28"/>
          <w:lang w:eastAsia="en-ZW"/>
        </w:rPr>
        <w:t xml:space="preserve">the completion of two Bills – the </w:t>
      </w:r>
      <w:r w:rsidRPr="008B4C2F">
        <w:rPr>
          <w:rFonts w:ascii="Arial" w:hAnsi="Arial" w:cs="Arial"/>
          <w:sz w:val="28"/>
          <w:szCs w:val="28"/>
          <w:u w:val="single"/>
          <w:lang w:eastAsia="en-ZW"/>
        </w:rPr>
        <w:t>Marriages Bill</w:t>
      </w:r>
      <w:r w:rsidRPr="008B4C2F">
        <w:rPr>
          <w:rFonts w:ascii="Arial" w:hAnsi="Arial" w:cs="Arial"/>
          <w:sz w:val="28"/>
          <w:szCs w:val="28"/>
          <w:lang w:eastAsia="en-ZW"/>
        </w:rPr>
        <w:t xml:space="preserve"> and the </w:t>
      </w:r>
      <w:r w:rsidRPr="008B4C2F">
        <w:rPr>
          <w:rFonts w:ascii="Arial" w:hAnsi="Arial" w:cs="Arial"/>
          <w:sz w:val="28"/>
          <w:szCs w:val="28"/>
          <w:u w:val="single"/>
          <w:lang w:eastAsia="en-ZW"/>
        </w:rPr>
        <w:t>Guardianship of Minors Amendment Bill</w:t>
      </w:r>
      <w:r w:rsidRPr="008B4C2F">
        <w:rPr>
          <w:rFonts w:ascii="Arial" w:hAnsi="Arial" w:cs="Arial"/>
          <w:sz w:val="28"/>
          <w:szCs w:val="28"/>
          <w:lang w:eastAsia="en-ZW"/>
        </w:rPr>
        <w:t xml:space="preserve"> – still awaiting sending to the President for his assent and gazetting as </w:t>
      </w:r>
      <w:proofErr w:type="gramStart"/>
      <w:r w:rsidRPr="008B4C2F">
        <w:rPr>
          <w:rFonts w:ascii="Arial" w:hAnsi="Arial" w:cs="Arial"/>
          <w:sz w:val="28"/>
          <w:szCs w:val="28"/>
          <w:lang w:eastAsia="en-ZW"/>
        </w:rPr>
        <w:t>Acts;</w:t>
      </w:r>
      <w:proofErr w:type="gramEnd"/>
    </w:p>
    <w:p w14:paraId="0C276549" w14:textId="77777777" w:rsidR="008B4C2F" w:rsidRPr="008B4C2F" w:rsidRDefault="008B4C2F" w:rsidP="008B4C2F">
      <w:pPr>
        <w:numPr>
          <w:ilvl w:val="0"/>
          <w:numId w:val="40"/>
        </w:numPr>
        <w:spacing w:after="120"/>
        <w:jc w:val="both"/>
        <w:rPr>
          <w:rFonts w:ascii="Arial" w:hAnsi="Arial" w:cs="Arial"/>
          <w:sz w:val="28"/>
          <w:szCs w:val="28"/>
          <w:lang w:eastAsia="en-ZW"/>
        </w:rPr>
      </w:pPr>
      <w:r w:rsidRPr="008B4C2F">
        <w:rPr>
          <w:rFonts w:ascii="Arial" w:hAnsi="Arial" w:cs="Arial"/>
          <w:sz w:val="28"/>
          <w:szCs w:val="28"/>
          <w:lang w:eastAsia="en-ZW"/>
        </w:rPr>
        <w:t xml:space="preserve">the Senate’s completion of the Second Reading Stage of the </w:t>
      </w:r>
      <w:r w:rsidRPr="008B4C2F">
        <w:rPr>
          <w:rFonts w:ascii="Arial" w:hAnsi="Arial" w:cs="Arial"/>
          <w:sz w:val="28"/>
          <w:szCs w:val="28"/>
          <w:u w:val="single"/>
          <w:lang w:eastAsia="en-ZW"/>
        </w:rPr>
        <w:t xml:space="preserve">Pension and Provident Funds Bill on 6th </w:t>
      </w:r>
      <w:proofErr w:type="gramStart"/>
      <w:r w:rsidRPr="008B4C2F">
        <w:rPr>
          <w:rFonts w:ascii="Arial" w:hAnsi="Arial" w:cs="Arial"/>
          <w:sz w:val="28"/>
          <w:szCs w:val="28"/>
          <w:u w:val="single"/>
          <w:lang w:eastAsia="en-ZW"/>
        </w:rPr>
        <w:t>March.</w:t>
      </w:r>
      <w:r w:rsidRPr="008B4C2F">
        <w:rPr>
          <w:rFonts w:ascii="Arial" w:hAnsi="Arial" w:cs="Arial"/>
          <w:sz w:val="28"/>
          <w:szCs w:val="28"/>
          <w:lang w:eastAsia="en-ZW"/>
        </w:rPr>
        <w:t>.</w:t>
      </w:r>
      <w:proofErr w:type="gramEnd"/>
      <w:r w:rsidRPr="008B4C2F">
        <w:rPr>
          <w:rFonts w:ascii="Arial" w:hAnsi="Arial" w:cs="Arial"/>
          <w:sz w:val="28"/>
          <w:szCs w:val="28"/>
          <w:lang w:eastAsia="en-ZW"/>
        </w:rPr>
        <w:t xml:space="preserve"> </w:t>
      </w:r>
    </w:p>
    <w:p w14:paraId="5E655571" w14:textId="77777777" w:rsidR="008B4C2F" w:rsidRPr="008B4C2F" w:rsidRDefault="008B4C2F" w:rsidP="008B4C2F">
      <w:pPr>
        <w:spacing w:after="120"/>
        <w:jc w:val="both"/>
        <w:rPr>
          <w:rFonts w:ascii="Arial" w:hAnsi="Arial" w:cs="Arial"/>
          <w:iCs/>
          <w:sz w:val="28"/>
          <w:szCs w:val="28"/>
          <w:lang w:eastAsia="en-ZW"/>
        </w:rPr>
      </w:pPr>
      <w:r w:rsidRPr="008B4C2F">
        <w:rPr>
          <w:rFonts w:ascii="Arial" w:hAnsi="Arial" w:cs="Arial"/>
          <w:iCs/>
          <w:sz w:val="28"/>
          <w:szCs w:val="28"/>
          <w:lang w:eastAsia="en-ZW"/>
        </w:rPr>
        <w:t>The Committee Stage of the Pension and Provident Funds did not come up for consideration.</w:t>
      </w:r>
    </w:p>
    <w:p w14:paraId="708BCB88" w14:textId="77777777" w:rsidR="008B4C2F" w:rsidRPr="008B4C2F" w:rsidRDefault="008B4C2F" w:rsidP="008B4C2F">
      <w:pPr>
        <w:spacing w:after="60"/>
        <w:jc w:val="center"/>
        <w:rPr>
          <w:rFonts w:ascii="Arial" w:hAnsi="Arial" w:cs="Arial"/>
          <w:b/>
          <w:bCs/>
          <w:sz w:val="28"/>
          <w:szCs w:val="28"/>
          <w:u w:val="single"/>
          <w:lang w:eastAsia="en-US"/>
        </w:rPr>
      </w:pPr>
      <w:r w:rsidRPr="008B4C2F">
        <w:rPr>
          <w:rFonts w:ascii="Arial" w:hAnsi="Arial" w:cs="Arial"/>
          <w:b/>
          <w:bCs/>
          <w:sz w:val="28"/>
          <w:szCs w:val="28"/>
          <w:u w:val="single"/>
          <w:lang w:eastAsia="en-US"/>
        </w:rPr>
        <w:t>Coming up in the National Assembly This Week</w:t>
      </w:r>
    </w:p>
    <w:p w14:paraId="3E0C076F" w14:textId="77777777" w:rsidR="008B4C2F" w:rsidRPr="008B4C2F" w:rsidRDefault="008B4C2F" w:rsidP="008B4C2F">
      <w:pPr>
        <w:spacing w:after="60"/>
        <w:jc w:val="both"/>
        <w:rPr>
          <w:rFonts w:ascii="Arial" w:hAnsi="Arial" w:cs="Arial"/>
          <w:b/>
          <w:bCs/>
          <w:sz w:val="28"/>
          <w:szCs w:val="28"/>
          <w:lang w:eastAsia="en-ZW"/>
        </w:rPr>
      </w:pPr>
      <w:r w:rsidRPr="008B4C2F">
        <w:rPr>
          <w:rFonts w:ascii="Arial" w:hAnsi="Arial" w:cs="Arial"/>
          <w:b/>
          <w:bCs/>
          <w:sz w:val="28"/>
          <w:szCs w:val="28"/>
          <w:lang w:eastAsia="en-ZW"/>
        </w:rPr>
        <w:t>Bills for continuation of Second Reading debate</w:t>
      </w:r>
    </w:p>
    <w:p w14:paraId="6E85FDDF" w14:textId="77777777" w:rsidR="008B4C2F" w:rsidRPr="008B4C2F" w:rsidRDefault="008B4C2F" w:rsidP="008B4C2F">
      <w:pPr>
        <w:spacing w:after="60"/>
        <w:jc w:val="both"/>
        <w:rPr>
          <w:rFonts w:ascii="Arial" w:hAnsi="Arial" w:cs="Arial"/>
          <w:sz w:val="28"/>
          <w:szCs w:val="28"/>
          <w:lang w:eastAsia="en-ZW"/>
        </w:rPr>
      </w:pPr>
      <w:r w:rsidRPr="008B4C2F">
        <w:rPr>
          <w:rFonts w:ascii="Arial" w:hAnsi="Arial" w:cs="Arial"/>
          <w:sz w:val="28"/>
          <w:szCs w:val="28"/>
          <w:u w:val="single"/>
          <w:lang w:eastAsia="en-ZW"/>
        </w:rPr>
        <w:lastRenderedPageBreak/>
        <w:t>Copper Control Amendment Bill</w:t>
      </w:r>
      <w:r w:rsidRPr="008B4C2F">
        <w:rPr>
          <w:rFonts w:ascii="Arial" w:hAnsi="Arial" w:cs="Arial"/>
          <w:sz w:val="28"/>
          <w:szCs w:val="28"/>
          <w:lang w:eastAsia="en-ZW"/>
        </w:rPr>
        <w:t xml:space="preserve"> </w:t>
      </w:r>
      <w:hyperlink r:id="rId10" w:history="1">
        <w:r w:rsidRPr="008B4C2F">
          <w:rPr>
            <w:rFonts w:ascii="Arial" w:hAnsi="Arial" w:cs="Arial"/>
            <w:i/>
            <w:iCs/>
            <w:color w:val="0563C1"/>
            <w:sz w:val="28"/>
            <w:szCs w:val="28"/>
            <w:u w:val="single"/>
            <w:lang w:eastAsia="en-ZW"/>
          </w:rPr>
          <w:t>[</w:t>
        </w:r>
        <w:r w:rsidRPr="008B4C2F">
          <w:rPr>
            <w:rFonts w:ascii="Arial" w:hAnsi="Arial" w:cs="Arial"/>
            <w:i/>
            <w:iCs/>
            <w:color w:val="0000CC"/>
            <w:sz w:val="28"/>
            <w:szCs w:val="28"/>
            <w:u w:val="single"/>
            <w:lang w:eastAsia="en-ZW"/>
          </w:rPr>
          <w:t>link</w:t>
        </w:r>
        <w:r w:rsidRPr="008B4C2F">
          <w:rPr>
            <w:rFonts w:ascii="Arial" w:hAnsi="Arial" w:cs="Arial"/>
            <w:i/>
            <w:iCs/>
            <w:color w:val="0563C1"/>
            <w:sz w:val="28"/>
            <w:szCs w:val="28"/>
            <w:u w:val="single"/>
            <w:lang w:eastAsia="en-ZW"/>
          </w:rPr>
          <w:t>]</w:t>
        </w:r>
      </w:hyperlink>
      <w:r w:rsidRPr="008B4C2F">
        <w:rPr>
          <w:rFonts w:ascii="Arial" w:hAnsi="Arial" w:cs="Arial"/>
          <w:i/>
          <w:iCs/>
          <w:sz w:val="28"/>
          <w:szCs w:val="28"/>
          <w:lang w:eastAsia="en-ZW"/>
        </w:rPr>
        <w:t xml:space="preserve"> </w:t>
      </w:r>
    </w:p>
    <w:p w14:paraId="256937F8" w14:textId="77777777" w:rsidR="008B4C2F" w:rsidRPr="008B4C2F" w:rsidRDefault="008B4C2F" w:rsidP="008B4C2F">
      <w:pPr>
        <w:spacing w:after="60"/>
        <w:jc w:val="both"/>
        <w:rPr>
          <w:rFonts w:ascii="Arial" w:hAnsi="Arial" w:cs="Arial"/>
          <w:sz w:val="28"/>
          <w:szCs w:val="28"/>
          <w:lang w:eastAsia="en-ZW"/>
        </w:rPr>
      </w:pPr>
      <w:r w:rsidRPr="008B4C2F">
        <w:rPr>
          <w:rFonts w:ascii="Arial" w:hAnsi="Arial" w:cs="Arial"/>
          <w:sz w:val="28"/>
          <w:szCs w:val="28"/>
          <w:u w:val="single"/>
          <w:lang w:eastAsia="en-ZW"/>
        </w:rPr>
        <w:t>Police Amendment Bill</w:t>
      </w:r>
      <w:r w:rsidRPr="008B4C2F">
        <w:rPr>
          <w:rFonts w:ascii="Arial" w:hAnsi="Arial" w:cs="Arial"/>
          <w:sz w:val="28"/>
          <w:szCs w:val="28"/>
          <w:lang w:eastAsia="en-ZW"/>
        </w:rPr>
        <w:t xml:space="preserve"> </w:t>
      </w:r>
      <w:r w:rsidRPr="008B4C2F">
        <w:rPr>
          <w:rFonts w:ascii="Arial" w:hAnsi="Arial" w:cs="Arial"/>
          <w:i/>
          <w:iCs/>
          <w:sz w:val="28"/>
          <w:szCs w:val="28"/>
          <w:lang w:eastAsia="en-ZW"/>
        </w:rPr>
        <w:t>[</w:t>
      </w:r>
      <w:hyperlink r:id="rId11" w:history="1">
        <w:r w:rsidRPr="008B4C2F">
          <w:rPr>
            <w:rFonts w:ascii="Arial" w:hAnsi="Arial" w:cs="Arial"/>
            <w:i/>
            <w:iCs/>
            <w:color w:val="0000CC"/>
            <w:sz w:val="28"/>
            <w:szCs w:val="28"/>
            <w:u w:val="single"/>
            <w:lang w:eastAsia="en-ZW"/>
          </w:rPr>
          <w:t>link</w:t>
        </w:r>
      </w:hyperlink>
      <w:r w:rsidRPr="008B4C2F">
        <w:rPr>
          <w:rFonts w:ascii="Arial" w:hAnsi="Arial" w:cs="Arial"/>
          <w:i/>
          <w:iCs/>
          <w:sz w:val="28"/>
          <w:szCs w:val="28"/>
          <w:lang w:eastAsia="en-ZW"/>
        </w:rPr>
        <w:t>]</w:t>
      </w:r>
      <w:r w:rsidRPr="008B4C2F">
        <w:rPr>
          <w:rFonts w:ascii="Arial" w:hAnsi="Arial" w:cs="Arial"/>
          <w:sz w:val="28"/>
          <w:szCs w:val="28"/>
          <w:lang w:eastAsia="en-ZW"/>
        </w:rPr>
        <w:t xml:space="preserve">   A Veritas commentary is available </w:t>
      </w:r>
      <w:r w:rsidRPr="008B4C2F">
        <w:rPr>
          <w:rFonts w:ascii="Arial" w:hAnsi="Arial" w:cs="Arial"/>
          <w:i/>
          <w:iCs/>
          <w:sz w:val="28"/>
          <w:szCs w:val="28"/>
          <w:lang w:eastAsia="en-ZW"/>
        </w:rPr>
        <w:t>[</w:t>
      </w:r>
      <w:hyperlink r:id="rId12" w:history="1">
        <w:r w:rsidRPr="008B4C2F">
          <w:rPr>
            <w:rFonts w:ascii="Arial" w:hAnsi="Arial" w:cs="Arial"/>
            <w:i/>
            <w:iCs/>
            <w:color w:val="0000CC"/>
            <w:sz w:val="28"/>
            <w:szCs w:val="28"/>
            <w:u w:val="single"/>
            <w:lang w:eastAsia="en-ZW"/>
          </w:rPr>
          <w:t>link</w:t>
        </w:r>
      </w:hyperlink>
      <w:r w:rsidRPr="008B4C2F">
        <w:rPr>
          <w:rFonts w:ascii="Arial" w:hAnsi="Arial" w:cs="Arial"/>
          <w:i/>
          <w:iCs/>
          <w:sz w:val="28"/>
          <w:szCs w:val="28"/>
          <w:lang w:eastAsia="en-ZW"/>
        </w:rPr>
        <w:t>]</w:t>
      </w:r>
      <w:r w:rsidRPr="008B4C2F">
        <w:rPr>
          <w:rFonts w:ascii="Arial" w:hAnsi="Arial" w:cs="Arial"/>
          <w:sz w:val="28"/>
          <w:szCs w:val="28"/>
          <w:lang w:eastAsia="en-ZW"/>
        </w:rPr>
        <w:t xml:space="preserve">.  Committee Stage amendments proposed by Hon </w:t>
      </w:r>
      <w:proofErr w:type="spellStart"/>
      <w:r w:rsidRPr="008B4C2F">
        <w:rPr>
          <w:rFonts w:ascii="Arial" w:hAnsi="Arial" w:cs="Arial"/>
          <w:sz w:val="28"/>
          <w:szCs w:val="28"/>
          <w:lang w:eastAsia="en-ZW"/>
        </w:rPr>
        <w:t>Mayihlome</w:t>
      </w:r>
      <w:proofErr w:type="spellEnd"/>
      <w:r w:rsidRPr="008B4C2F">
        <w:rPr>
          <w:rFonts w:ascii="Arial" w:hAnsi="Arial" w:cs="Arial"/>
          <w:sz w:val="28"/>
          <w:szCs w:val="28"/>
          <w:lang w:eastAsia="en-ZW"/>
        </w:rPr>
        <w:t xml:space="preserve">, chairperson of the Portfolio Committee on Defence, </w:t>
      </w:r>
      <w:r w:rsidRPr="008B4C2F">
        <w:rPr>
          <w:rFonts w:ascii="Arial" w:hAnsi="Arial" w:cs="Arial"/>
          <w:sz w:val="28"/>
          <w:szCs w:val="28"/>
          <w:lang w:eastAsia="en-US"/>
        </w:rPr>
        <w:t>Home Affairs and Security Services</w:t>
      </w:r>
      <w:r w:rsidRPr="008B4C2F">
        <w:rPr>
          <w:rFonts w:ascii="Arial" w:hAnsi="Arial" w:cs="Arial"/>
          <w:sz w:val="28"/>
          <w:szCs w:val="28"/>
          <w:lang w:eastAsia="en-ZW"/>
        </w:rPr>
        <w:t xml:space="preserve"> appear on the Order Paper for 5th April – and are available on the Veritas website</w:t>
      </w:r>
      <w:r w:rsidRPr="008B4C2F">
        <w:rPr>
          <w:rFonts w:ascii="Arial" w:hAnsi="Arial" w:cs="Arial"/>
          <w:i/>
          <w:iCs/>
          <w:sz w:val="28"/>
          <w:szCs w:val="28"/>
          <w:lang w:eastAsia="en-ZW"/>
        </w:rPr>
        <w:t xml:space="preserve"> [</w:t>
      </w:r>
      <w:hyperlink r:id="rId13" w:history="1">
        <w:r w:rsidRPr="008B4C2F">
          <w:rPr>
            <w:rFonts w:ascii="Arial" w:hAnsi="Arial" w:cs="Arial"/>
            <w:i/>
            <w:iCs/>
            <w:color w:val="0000CC"/>
            <w:sz w:val="28"/>
            <w:szCs w:val="28"/>
            <w:u w:val="single"/>
            <w:lang w:eastAsia="en-ZW"/>
          </w:rPr>
          <w:t>link</w:t>
        </w:r>
      </w:hyperlink>
      <w:r w:rsidRPr="008B4C2F">
        <w:rPr>
          <w:rFonts w:ascii="Arial" w:hAnsi="Arial" w:cs="Arial"/>
          <w:i/>
          <w:iCs/>
          <w:sz w:val="28"/>
          <w:szCs w:val="28"/>
          <w:lang w:eastAsia="en-ZW"/>
        </w:rPr>
        <w:t>]</w:t>
      </w:r>
      <w:r w:rsidRPr="008B4C2F">
        <w:rPr>
          <w:rFonts w:ascii="Arial" w:hAnsi="Arial" w:cs="Arial"/>
          <w:sz w:val="28"/>
          <w:szCs w:val="28"/>
          <w:lang w:eastAsia="en-ZW"/>
        </w:rPr>
        <w:t>.  They propose that:</w:t>
      </w:r>
    </w:p>
    <w:p w14:paraId="5094E48F" w14:textId="77777777" w:rsidR="008B4C2F" w:rsidRPr="008B4C2F" w:rsidRDefault="008B4C2F" w:rsidP="008B4C2F">
      <w:pPr>
        <w:numPr>
          <w:ilvl w:val="0"/>
          <w:numId w:val="41"/>
        </w:numPr>
        <w:spacing w:after="60"/>
        <w:jc w:val="both"/>
        <w:rPr>
          <w:rFonts w:ascii="Arial" w:hAnsi="Arial" w:cs="Arial"/>
          <w:sz w:val="28"/>
          <w:szCs w:val="28"/>
          <w:lang w:eastAsia="en-US"/>
        </w:rPr>
      </w:pPr>
      <w:r w:rsidRPr="008B4C2F">
        <w:rPr>
          <w:rFonts w:ascii="Arial" w:hAnsi="Arial" w:cs="Arial"/>
          <w:i/>
          <w:iCs/>
          <w:sz w:val="28"/>
          <w:szCs w:val="28"/>
          <w:lang w:eastAsia="en-US"/>
        </w:rPr>
        <w:t xml:space="preserve">Section 35 of the Police </w:t>
      </w:r>
      <w:proofErr w:type="gramStart"/>
      <w:r w:rsidRPr="008B4C2F">
        <w:rPr>
          <w:rFonts w:ascii="Arial" w:hAnsi="Arial" w:cs="Arial"/>
          <w:i/>
          <w:iCs/>
          <w:sz w:val="28"/>
          <w:szCs w:val="28"/>
          <w:lang w:eastAsia="en-US"/>
        </w:rPr>
        <w:t xml:space="preserve">Act </w:t>
      </w:r>
      <w:r w:rsidRPr="008B4C2F">
        <w:rPr>
          <w:rFonts w:ascii="Arial" w:hAnsi="Arial" w:cs="Arial"/>
          <w:sz w:val="28"/>
          <w:szCs w:val="28"/>
          <w:lang w:eastAsia="en-US"/>
        </w:rPr>
        <w:t xml:space="preserve"> [</w:t>
      </w:r>
      <w:proofErr w:type="gramEnd"/>
      <w:r w:rsidRPr="008B4C2F">
        <w:rPr>
          <w:rFonts w:ascii="Arial" w:hAnsi="Arial" w:cs="Arial"/>
          <w:sz w:val="28"/>
          <w:szCs w:val="28"/>
          <w:lang w:eastAsia="en-US"/>
        </w:rPr>
        <w:t>which deals with procedure at disciplinary trials or members of the Police Force under the Act] be amended to allow for the officer or board of officers conducting a trial to issue a warrant of arrest if the accused member fails without just cause to attend a hearing of which he has had notice.</w:t>
      </w:r>
    </w:p>
    <w:p w14:paraId="7B111604" w14:textId="77777777" w:rsidR="008B4C2F" w:rsidRPr="008B4C2F" w:rsidRDefault="008B4C2F" w:rsidP="008B4C2F">
      <w:pPr>
        <w:numPr>
          <w:ilvl w:val="0"/>
          <w:numId w:val="41"/>
        </w:numPr>
        <w:spacing w:after="60"/>
        <w:jc w:val="both"/>
        <w:rPr>
          <w:rFonts w:ascii="Arial" w:hAnsi="Arial" w:cs="Arial"/>
          <w:i/>
          <w:color w:val="1F497D"/>
          <w:sz w:val="28"/>
          <w:szCs w:val="28"/>
          <w:lang w:eastAsia="en-US"/>
        </w:rPr>
      </w:pPr>
      <w:r w:rsidRPr="008B4C2F">
        <w:rPr>
          <w:rFonts w:ascii="Arial" w:hAnsi="Arial" w:cs="Arial"/>
          <w:i/>
          <w:iCs/>
          <w:sz w:val="28"/>
          <w:szCs w:val="28"/>
          <w:lang w:eastAsia="en-US"/>
        </w:rPr>
        <w:t>A new section be added to the Police Act</w:t>
      </w:r>
      <w:r w:rsidRPr="008B4C2F">
        <w:rPr>
          <w:rFonts w:ascii="Arial" w:hAnsi="Arial" w:cs="Arial"/>
          <w:sz w:val="28"/>
          <w:szCs w:val="28"/>
          <w:lang w:eastAsia="en-US"/>
        </w:rPr>
        <w:t xml:space="preserve"> after section 61 to deal with the subject of </w:t>
      </w:r>
      <w:r w:rsidRPr="008B4C2F">
        <w:rPr>
          <w:rFonts w:ascii="Arial" w:hAnsi="Arial" w:cs="Arial"/>
          <w:i/>
          <w:iCs/>
          <w:sz w:val="28"/>
          <w:szCs w:val="28"/>
          <w:lang w:eastAsia="en-US"/>
        </w:rPr>
        <w:t>Protection of Police Property</w:t>
      </w:r>
      <w:r w:rsidRPr="008B4C2F">
        <w:rPr>
          <w:rFonts w:ascii="Arial" w:hAnsi="Arial" w:cs="Arial"/>
          <w:sz w:val="28"/>
          <w:szCs w:val="28"/>
          <w:lang w:eastAsia="en-US"/>
        </w:rPr>
        <w:t xml:space="preserve"> is directed at the fraudulent or unlawful use or defacement or possession, receipt of police property denoted as such by a mark or marks which have been gazetted by the Minister of Home Affairs and Cultural Heritage.  The property covered by the clause includes arms, clothing, equipment, animals, vehicles, </w:t>
      </w:r>
      <w:proofErr w:type="gramStart"/>
      <w:r w:rsidRPr="008B4C2F">
        <w:rPr>
          <w:rFonts w:ascii="Arial" w:hAnsi="Arial" w:cs="Arial"/>
          <w:sz w:val="28"/>
          <w:szCs w:val="28"/>
          <w:lang w:eastAsia="en-US"/>
        </w:rPr>
        <w:t>aircraft</w:t>
      </w:r>
      <w:proofErr w:type="gramEnd"/>
      <w:r w:rsidRPr="008B4C2F">
        <w:rPr>
          <w:rFonts w:ascii="Arial" w:hAnsi="Arial" w:cs="Arial"/>
          <w:sz w:val="28"/>
          <w:szCs w:val="28"/>
          <w:lang w:eastAsia="en-US"/>
        </w:rPr>
        <w:t xml:space="preserve"> and boats</w:t>
      </w:r>
      <w:r w:rsidRPr="008B4C2F">
        <w:rPr>
          <w:rFonts w:ascii="Arial" w:hAnsi="Arial" w:cs="Arial"/>
          <w:i/>
          <w:color w:val="1F497D"/>
          <w:sz w:val="28"/>
          <w:szCs w:val="28"/>
          <w:lang w:eastAsia="en-US"/>
        </w:rPr>
        <w:t>.  Note:  A possible constitutional snag for consideration by the Parliamentary Legal Committee, should the amendment be approved, is found in the new subsection (3) which shifts the onus of proving lawfulness or absence of fraudulent intent to the accused person.</w:t>
      </w:r>
    </w:p>
    <w:p w14:paraId="59869003" w14:textId="77777777" w:rsidR="008B4C2F" w:rsidRPr="008B4C2F" w:rsidRDefault="008B4C2F" w:rsidP="008B4C2F">
      <w:pPr>
        <w:numPr>
          <w:ilvl w:val="0"/>
          <w:numId w:val="41"/>
        </w:numPr>
        <w:spacing w:after="60"/>
        <w:jc w:val="both"/>
        <w:rPr>
          <w:rFonts w:ascii="Arial" w:hAnsi="Arial" w:cs="Arial"/>
          <w:sz w:val="28"/>
          <w:szCs w:val="28"/>
          <w:lang w:eastAsia="en-US"/>
        </w:rPr>
      </w:pPr>
      <w:r w:rsidRPr="008B4C2F">
        <w:rPr>
          <w:rFonts w:ascii="Arial" w:hAnsi="Arial" w:cs="Arial"/>
          <w:i/>
          <w:iCs/>
          <w:sz w:val="28"/>
          <w:szCs w:val="28"/>
          <w:lang w:eastAsia="en-US"/>
        </w:rPr>
        <w:t>Section 66 of the Police Act</w:t>
      </w:r>
      <w:r w:rsidRPr="008B4C2F">
        <w:rPr>
          <w:rFonts w:ascii="Arial" w:hAnsi="Arial" w:cs="Arial"/>
          <w:sz w:val="28"/>
          <w:szCs w:val="28"/>
          <w:lang w:eastAsia="en-US"/>
        </w:rPr>
        <w:t xml:space="preserve"> [</w:t>
      </w:r>
      <w:r w:rsidRPr="008B4C2F">
        <w:rPr>
          <w:rFonts w:ascii="Arial" w:hAnsi="Arial" w:cs="Arial"/>
          <w:iCs/>
          <w:sz w:val="28"/>
          <w:szCs w:val="28"/>
          <w:lang w:eastAsia="en-US"/>
        </w:rPr>
        <w:t>Wearing of uniforms, badges etc of the Police Force by persons not authorised to do so]</w:t>
      </w:r>
      <w:r w:rsidRPr="008B4C2F">
        <w:rPr>
          <w:rFonts w:ascii="Arial" w:hAnsi="Arial" w:cs="Arial"/>
          <w:i/>
          <w:iCs/>
          <w:sz w:val="28"/>
          <w:szCs w:val="28"/>
          <w:lang w:eastAsia="en-US"/>
        </w:rPr>
        <w:t xml:space="preserve"> </w:t>
      </w:r>
      <w:r w:rsidRPr="008B4C2F">
        <w:rPr>
          <w:rFonts w:ascii="Arial" w:hAnsi="Arial" w:cs="Arial"/>
          <w:sz w:val="28"/>
          <w:szCs w:val="28"/>
          <w:lang w:eastAsia="en-US"/>
        </w:rPr>
        <w:t xml:space="preserve">be replaced by a new and broader section dealing with the same subject, but extending the prohibited acts to possession, manufacture, trade, and sale of such articles as well as wearing them.  The new section will also, like the existing section, cover anything which might reasonably be mistaken for a police uniform, badge </w:t>
      </w:r>
      <w:proofErr w:type="gramStart"/>
      <w:r w:rsidRPr="008B4C2F">
        <w:rPr>
          <w:rFonts w:ascii="Arial" w:hAnsi="Arial" w:cs="Arial"/>
          <w:sz w:val="28"/>
          <w:szCs w:val="28"/>
          <w:lang w:eastAsia="en-US"/>
        </w:rPr>
        <w:t>etc..</w:t>
      </w:r>
      <w:proofErr w:type="gramEnd"/>
      <w:r w:rsidRPr="008B4C2F">
        <w:rPr>
          <w:rFonts w:ascii="Arial" w:hAnsi="Arial" w:cs="Arial"/>
          <w:sz w:val="28"/>
          <w:szCs w:val="28"/>
          <w:lang w:eastAsia="en-US"/>
        </w:rPr>
        <w:t xml:space="preserve">  </w:t>
      </w:r>
    </w:p>
    <w:p w14:paraId="1A4FA6F9" w14:textId="77777777" w:rsidR="008B4C2F" w:rsidRPr="008B4C2F" w:rsidRDefault="008B4C2F" w:rsidP="008B4C2F">
      <w:pPr>
        <w:numPr>
          <w:ilvl w:val="0"/>
          <w:numId w:val="41"/>
        </w:numPr>
        <w:spacing w:after="120"/>
        <w:jc w:val="both"/>
        <w:rPr>
          <w:rFonts w:ascii="Arial" w:hAnsi="Arial" w:cs="Arial"/>
          <w:sz w:val="28"/>
          <w:szCs w:val="28"/>
          <w:lang w:eastAsia="en-US"/>
        </w:rPr>
      </w:pPr>
      <w:r w:rsidRPr="008B4C2F">
        <w:rPr>
          <w:rFonts w:ascii="Arial" w:hAnsi="Arial" w:cs="Arial"/>
          <w:i/>
          <w:iCs/>
          <w:sz w:val="28"/>
          <w:szCs w:val="28"/>
          <w:lang w:eastAsia="en-US"/>
        </w:rPr>
        <w:t>Section 72(2) of the Police Act</w:t>
      </w:r>
      <w:r w:rsidRPr="008B4C2F">
        <w:rPr>
          <w:rFonts w:ascii="Arial" w:hAnsi="Arial" w:cs="Arial"/>
          <w:sz w:val="28"/>
          <w:szCs w:val="28"/>
          <w:lang w:eastAsia="en-US"/>
        </w:rPr>
        <w:t xml:space="preserve"> [</w:t>
      </w:r>
      <w:r w:rsidRPr="008B4C2F">
        <w:rPr>
          <w:rFonts w:ascii="Arial" w:hAnsi="Arial" w:cs="Arial"/>
          <w:i/>
          <w:sz w:val="28"/>
          <w:szCs w:val="28"/>
          <w:lang w:eastAsia="en-US"/>
        </w:rPr>
        <w:t>the enabling power for the making of regulations by the Minister of Home Affairs and Cultural Heritage</w:t>
      </w:r>
      <w:r w:rsidRPr="008B4C2F">
        <w:rPr>
          <w:rFonts w:ascii="Arial" w:hAnsi="Arial" w:cs="Arial"/>
          <w:sz w:val="28"/>
          <w:szCs w:val="28"/>
          <w:lang w:eastAsia="en-US"/>
        </w:rPr>
        <w:t>].  An additional paragraph for section 72(2) will allow the making of regulations providing for the appeals procedure from decisions made by a delegate of the Commissioner-General "on matters regarding any policy, directive, Standing Orders or regulations".</w:t>
      </w:r>
    </w:p>
    <w:p w14:paraId="7CC556CD" w14:textId="77777777" w:rsidR="008B4C2F" w:rsidRPr="008B4C2F" w:rsidRDefault="008B4C2F" w:rsidP="008B4C2F">
      <w:pPr>
        <w:jc w:val="both"/>
        <w:rPr>
          <w:rFonts w:ascii="Arial" w:hAnsi="Arial" w:cs="Arial"/>
          <w:b/>
          <w:bCs/>
          <w:sz w:val="28"/>
          <w:szCs w:val="28"/>
          <w:lang w:eastAsia="en-ZW"/>
        </w:rPr>
      </w:pPr>
      <w:r w:rsidRPr="008B4C2F">
        <w:rPr>
          <w:rFonts w:ascii="Arial" w:hAnsi="Arial" w:cs="Arial"/>
          <w:b/>
          <w:bCs/>
          <w:sz w:val="28"/>
          <w:szCs w:val="28"/>
          <w:lang w:eastAsia="en-ZW"/>
        </w:rPr>
        <w:t>Bills for start of Second Reading Stage</w:t>
      </w:r>
    </w:p>
    <w:p w14:paraId="399FE717" w14:textId="77777777" w:rsidR="008B4C2F" w:rsidRPr="008B4C2F" w:rsidRDefault="008B4C2F" w:rsidP="008B4C2F">
      <w:pPr>
        <w:spacing w:after="60"/>
        <w:jc w:val="both"/>
        <w:rPr>
          <w:rFonts w:ascii="Arial" w:hAnsi="Arial" w:cs="Arial"/>
          <w:sz w:val="28"/>
          <w:szCs w:val="28"/>
          <w:lang w:eastAsia="en-ZW"/>
        </w:rPr>
      </w:pPr>
      <w:r w:rsidRPr="008B4C2F">
        <w:rPr>
          <w:rFonts w:ascii="Arial" w:hAnsi="Arial" w:cs="Arial"/>
          <w:sz w:val="28"/>
          <w:szCs w:val="28"/>
          <w:lang w:eastAsia="en-ZW"/>
        </w:rPr>
        <w:t>The first three Bills in the list below are Bills from the Ministry of Finance and Economic Development:</w:t>
      </w:r>
    </w:p>
    <w:p w14:paraId="4671377E" w14:textId="77777777" w:rsidR="008B4C2F" w:rsidRPr="008B4C2F" w:rsidRDefault="008B4C2F" w:rsidP="008B4C2F">
      <w:pPr>
        <w:spacing w:after="60"/>
        <w:jc w:val="both"/>
        <w:rPr>
          <w:rFonts w:ascii="Arial" w:hAnsi="Arial" w:cs="Arial"/>
          <w:sz w:val="28"/>
          <w:szCs w:val="28"/>
          <w:lang w:eastAsia="en-ZW"/>
        </w:rPr>
      </w:pPr>
      <w:r w:rsidRPr="008B4C2F">
        <w:rPr>
          <w:rFonts w:ascii="Arial" w:hAnsi="Arial" w:cs="Arial"/>
          <w:sz w:val="28"/>
          <w:szCs w:val="28"/>
          <w:u w:val="single"/>
          <w:lang w:eastAsia="en-ZW"/>
        </w:rPr>
        <w:t>Public Finance Management Amendment Bill</w:t>
      </w:r>
      <w:r w:rsidRPr="008B4C2F">
        <w:rPr>
          <w:rFonts w:ascii="Arial" w:hAnsi="Arial" w:cs="Arial"/>
          <w:i/>
          <w:iCs/>
          <w:sz w:val="28"/>
          <w:szCs w:val="28"/>
          <w:lang w:eastAsia="en-ZW"/>
        </w:rPr>
        <w:t xml:space="preserve"> [</w:t>
      </w:r>
      <w:hyperlink r:id="rId14" w:history="1">
        <w:r w:rsidRPr="008B4C2F">
          <w:rPr>
            <w:rFonts w:ascii="Arial" w:hAnsi="Arial" w:cs="Arial"/>
            <w:i/>
            <w:iCs/>
            <w:color w:val="0000CC"/>
            <w:sz w:val="28"/>
            <w:szCs w:val="28"/>
            <w:u w:val="single"/>
            <w:lang w:eastAsia="en-ZW"/>
          </w:rPr>
          <w:t>link</w:t>
        </w:r>
      </w:hyperlink>
      <w:r w:rsidRPr="008B4C2F">
        <w:rPr>
          <w:rFonts w:ascii="Arial" w:hAnsi="Arial" w:cs="Arial"/>
          <w:i/>
          <w:iCs/>
          <w:sz w:val="28"/>
          <w:szCs w:val="28"/>
          <w:lang w:eastAsia="en-ZW"/>
        </w:rPr>
        <w:t xml:space="preserve">].  </w:t>
      </w:r>
    </w:p>
    <w:p w14:paraId="006ACA53" w14:textId="77777777" w:rsidR="008B4C2F" w:rsidRPr="008B4C2F" w:rsidRDefault="008B4C2F" w:rsidP="008B4C2F">
      <w:pPr>
        <w:autoSpaceDE w:val="0"/>
        <w:autoSpaceDN w:val="0"/>
        <w:spacing w:after="60"/>
        <w:rPr>
          <w:rFonts w:ascii="Arial" w:hAnsi="Arial" w:cs="Arial"/>
          <w:sz w:val="28"/>
          <w:szCs w:val="28"/>
          <w:lang w:eastAsia="en-ZW"/>
        </w:rPr>
      </w:pPr>
      <w:r w:rsidRPr="008B4C2F">
        <w:rPr>
          <w:rFonts w:ascii="Arial" w:hAnsi="Arial" w:cs="Arial"/>
          <w:sz w:val="28"/>
          <w:szCs w:val="28"/>
          <w:u w:val="single"/>
          <w:lang w:eastAsia="en-ZW"/>
        </w:rPr>
        <w:t>Insurance Bill</w:t>
      </w:r>
      <w:r w:rsidRPr="008B4C2F">
        <w:rPr>
          <w:rFonts w:ascii="Arial" w:hAnsi="Arial" w:cs="Arial"/>
          <w:sz w:val="28"/>
          <w:szCs w:val="28"/>
          <w:lang w:eastAsia="en-ZW"/>
        </w:rPr>
        <w:t xml:space="preserve"> </w:t>
      </w:r>
      <w:r w:rsidRPr="008B4C2F">
        <w:rPr>
          <w:rFonts w:ascii="Arial" w:hAnsi="Arial" w:cs="Arial"/>
          <w:i/>
          <w:iCs/>
          <w:sz w:val="28"/>
          <w:szCs w:val="28"/>
          <w:lang w:eastAsia="en-ZW"/>
        </w:rPr>
        <w:t>[</w:t>
      </w:r>
      <w:hyperlink r:id="rId15" w:history="1">
        <w:r w:rsidRPr="008B4C2F">
          <w:rPr>
            <w:rFonts w:ascii="Arial" w:hAnsi="Arial" w:cs="Arial"/>
            <w:i/>
            <w:iCs/>
            <w:color w:val="0000CC"/>
            <w:sz w:val="28"/>
            <w:szCs w:val="28"/>
            <w:u w:val="single"/>
            <w:lang w:eastAsia="en-ZW"/>
          </w:rPr>
          <w:t>link</w:t>
        </w:r>
      </w:hyperlink>
      <w:r w:rsidRPr="008B4C2F">
        <w:rPr>
          <w:rFonts w:ascii="Arial" w:hAnsi="Arial" w:cs="Arial"/>
          <w:i/>
          <w:iCs/>
          <w:sz w:val="28"/>
          <w:szCs w:val="28"/>
          <w:lang w:eastAsia="en-ZW"/>
        </w:rPr>
        <w:t>]</w:t>
      </w:r>
      <w:r w:rsidRPr="008B4C2F">
        <w:rPr>
          <w:rFonts w:ascii="Arial" w:hAnsi="Arial" w:cs="Arial"/>
          <w:sz w:val="28"/>
          <w:szCs w:val="28"/>
          <w:lang w:eastAsia="en-ZW"/>
        </w:rPr>
        <w:t xml:space="preserve"> </w:t>
      </w:r>
    </w:p>
    <w:p w14:paraId="1BE074B2" w14:textId="77777777" w:rsidR="008B4C2F" w:rsidRPr="008B4C2F" w:rsidRDefault="008B4C2F" w:rsidP="008B4C2F">
      <w:pPr>
        <w:autoSpaceDE w:val="0"/>
        <w:autoSpaceDN w:val="0"/>
        <w:spacing w:after="60"/>
        <w:ind w:left="284" w:hanging="284"/>
        <w:jc w:val="both"/>
        <w:rPr>
          <w:rFonts w:ascii="Arial" w:hAnsi="Arial" w:cs="Arial"/>
          <w:color w:val="1F497D"/>
          <w:sz w:val="28"/>
          <w:szCs w:val="28"/>
          <w:lang w:eastAsia="en-ZW"/>
        </w:rPr>
      </w:pPr>
      <w:r w:rsidRPr="008B4C2F">
        <w:rPr>
          <w:rFonts w:ascii="Arial" w:hAnsi="Arial" w:cs="Arial"/>
          <w:sz w:val="28"/>
          <w:szCs w:val="28"/>
          <w:u w:val="single"/>
          <w:lang w:eastAsia="en-ZW"/>
        </w:rPr>
        <w:t>Insurance and Pensions Commission Amendment Bill</w:t>
      </w:r>
      <w:r w:rsidRPr="008B4C2F">
        <w:rPr>
          <w:rFonts w:ascii="Arial" w:hAnsi="Arial" w:cs="Arial"/>
          <w:sz w:val="28"/>
          <w:szCs w:val="28"/>
          <w:lang w:eastAsia="en-ZW"/>
        </w:rPr>
        <w:t xml:space="preserve"> </w:t>
      </w:r>
      <w:r w:rsidRPr="008B4C2F">
        <w:rPr>
          <w:rFonts w:ascii="Arial" w:hAnsi="Arial" w:cs="Arial"/>
          <w:i/>
          <w:iCs/>
          <w:sz w:val="28"/>
          <w:szCs w:val="28"/>
          <w:lang w:eastAsia="en-ZW"/>
        </w:rPr>
        <w:t>[</w:t>
      </w:r>
      <w:hyperlink r:id="rId16" w:history="1">
        <w:r w:rsidRPr="008B4C2F">
          <w:rPr>
            <w:rFonts w:ascii="Arial" w:hAnsi="Arial" w:cs="Arial"/>
            <w:i/>
            <w:iCs/>
            <w:color w:val="0000CC"/>
            <w:sz w:val="28"/>
            <w:szCs w:val="28"/>
            <w:u w:val="single"/>
            <w:lang w:eastAsia="en-ZW"/>
          </w:rPr>
          <w:t>link</w:t>
        </w:r>
      </w:hyperlink>
      <w:r w:rsidRPr="008B4C2F">
        <w:rPr>
          <w:rFonts w:ascii="Arial" w:hAnsi="Arial" w:cs="Arial"/>
          <w:i/>
          <w:iCs/>
          <w:sz w:val="28"/>
          <w:szCs w:val="28"/>
          <w:lang w:eastAsia="en-ZW"/>
        </w:rPr>
        <w:t>]</w:t>
      </w:r>
      <w:r w:rsidRPr="008B4C2F">
        <w:rPr>
          <w:rFonts w:ascii="Arial" w:hAnsi="Arial" w:cs="Arial"/>
          <w:sz w:val="28"/>
          <w:szCs w:val="28"/>
          <w:lang w:eastAsia="en-ZW"/>
        </w:rPr>
        <w:t xml:space="preserve"> – see Veritas comments </w:t>
      </w:r>
      <w:r w:rsidRPr="008B4C2F">
        <w:rPr>
          <w:rFonts w:ascii="Arial" w:hAnsi="Arial" w:cs="Arial"/>
          <w:i/>
          <w:iCs/>
          <w:sz w:val="28"/>
          <w:szCs w:val="28"/>
          <w:lang w:eastAsia="en-ZW"/>
        </w:rPr>
        <w:t>[</w:t>
      </w:r>
      <w:hyperlink r:id="rId17" w:history="1">
        <w:r w:rsidRPr="008B4C2F">
          <w:rPr>
            <w:rFonts w:ascii="Arial" w:hAnsi="Arial" w:cs="Arial"/>
            <w:i/>
            <w:iCs/>
            <w:color w:val="0000CC"/>
            <w:sz w:val="28"/>
            <w:szCs w:val="28"/>
            <w:u w:val="single"/>
            <w:lang w:eastAsia="en-ZW"/>
          </w:rPr>
          <w:t>link</w:t>
        </w:r>
      </w:hyperlink>
      <w:r w:rsidRPr="008B4C2F">
        <w:rPr>
          <w:rFonts w:ascii="Arial" w:hAnsi="Arial" w:cs="Arial"/>
          <w:i/>
          <w:iCs/>
          <w:color w:val="1F497D"/>
          <w:sz w:val="28"/>
          <w:szCs w:val="28"/>
          <w:lang w:eastAsia="en-ZW"/>
        </w:rPr>
        <w:t>].</w:t>
      </w:r>
      <w:r w:rsidRPr="008B4C2F">
        <w:rPr>
          <w:rFonts w:ascii="Arial" w:hAnsi="Arial" w:cs="Arial"/>
          <w:color w:val="1F497D"/>
          <w:sz w:val="28"/>
          <w:szCs w:val="28"/>
          <w:lang w:eastAsia="en-ZW"/>
        </w:rPr>
        <w:t xml:space="preserve">  </w:t>
      </w:r>
      <w:r w:rsidRPr="008B4C2F">
        <w:rPr>
          <w:rFonts w:ascii="Arial" w:hAnsi="Arial" w:cs="Arial"/>
          <w:i/>
          <w:iCs/>
          <w:color w:val="1F497D"/>
          <w:sz w:val="28"/>
          <w:szCs w:val="28"/>
          <w:lang w:eastAsia="en-ZW"/>
        </w:rPr>
        <w:t xml:space="preserve">Note that the Minister has taken the unusual step of having a Notice of Amendment included on the Order Paper at this early stage.  The </w:t>
      </w:r>
      <w:r w:rsidRPr="008B4C2F">
        <w:rPr>
          <w:rFonts w:ascii="Arial" w:hAnsi="Arial" w:cs="Arial"/>
          <w:i/>
          <w:iCs/>
          <w:color w:val="1F497D"/>
          <w:sz w:val="28"/>
          <w:szCs w:val="28"/>
          <w:lang w:eastAsia="en-ZW"/>
        </w:rPr>
        <w:lastRenderedPageBreak/>
        <w:t xml:space="preserve">notice envisages the insertion of a new clause 4 providing for </w:t>
      </w:r>
      <w:r w:rsidRPr="008B4C2F">
        <w:rPr>
          <w:rFonts w:ascii="Arial" w:hAnsi="Arial" w:cs="Arial"/>
          <w:i/>
          <w:iCs/>
          <w:color w:val="1F497D"/>
          <w:sz w:val="28"/>
          <w:szCs w:val="28"/>
          <w:u w:val="single"/>
          <w:lang w:eastAsia="en-ZW"/>
        </w:rPr>
        <w:t>Delegation of functions by Commissioner (of Insurance)</w:t>
      </w:r>
      <w:r w:rsidRPr="008B4C2F">
        <w:rPr>
          <w:rFonts w:ascii="Arial" w:hAnsi="Arial" w:cs="Arial"/>
          <w:i/>
          <w:iCs/>
          <w:color w:val="1F497D"/>
          <w:sz w:val="28"/>
          <w:szCs w:val="28"/>
          <w:lang w:eastAsia="en-ZW"/>
        </w:rPr>
        <w:t>, which will entail the renumbering of every clause from there onwards</w:t>
      </w:r>
      <w:r w:rsidRPr="008B4C2F">
        <w:rPr>
          <w:rFonts w:ascii="Arial" w:hAnsi="Arial" w:cs="Arial"/>
          <w:color w:val="1F497D"/>
          <w:sz w:val="28"/>
          <w:szCs w:val="28"/>
          <w:lang w:eastAsia="en-ZW"/>
        </w:rPr>
        <w:t>.</w:t>
      </w:r>
    </w:p>
    <w:p w14:paraId="0CE9A064" w14:textId="77777777" w:rsidR="008B4C2F" w:rsidRPr="008B4C2F" w:rsidRDefault="008B4C2F" w:rsidP="008B4C2F">
      <w:pPr>
        <w:spacing w:after="120"/>
        <w:jc w:val="both"/>
        <w:rPr>
          <w:rFonts w:ascii="Arial" w:hAnsi="Arial" w:cs="Arial"/>
          <w:i/>
          <w:iCs/>
          <w:color w:val="000000"/>
          <w:sz w:val="28"/>
          <w:szCs w:val="28"/>
          <w:lang w:eastAsia="en-ZW"/>
        </w:rPr>
      </w:pPr>
      <w:r w:rsidRPr="008B4C2F">
        <w:rPr>
          <w:rFonts w:ascii="Arial" w:hAnsi="Arial" w:cs="Arial"/>
          <w:sz w:val="28"/>
          <w:szCs w:val="28"/>
          <w:u w:val="single"/>
          <w:lang w:eastAsia="en-ZW"/>
        </w:rPr>
        <w:t>Health Services Amendment Bill</w:t>
      </w:r>
      <w:r w:rsidRPr="008B4C2F">
        <w:rPr>
          <w:rFonts w:ascii="Arial" w:hAnsi="Arial" w:cs="Arial"/>
          <w:sz w:val="28"/>
          <w:szCs w:val="28"/>
          <w:lang w:eastAsia="en-ZW"/>
        </w:rPr>
        <w:t xml:space="preserve"> </w:t>
      </w:r>
      <w:r w:rsidRPr="008B4C2F">
        <w:rPr>
          <w:rFonts w:ascii="Arial" w:hAnsi="Arial" w:cs="Arial"/>
          <w:i/>
          <w:iCs/>
          <w:sz w:val="28"/>
          <w:szCs w:val="28"/>
          <w:lang w:eastAsia="en-ZW"/>
        </w:rPr>
        <w:t>[</w:t>
      </w:r>
      <w:hyperlink r:id="rId18" w:history="1">
        <w:r w:rsidRPr="008B4C2F">
          <w:rPr>
            <w:rFonts w:ascii="Arial" w:hAnsi="Arial" w:cs="Arial"/>
            <w:i/>
            <w:iCs/>
            <w:color w:val="0000CC"/>
            <w:sz w:val="28"/>
            <w:szCs w:val="28"/>
            <w:u w:val="single"/>
            <w:lang w:eastAsia="en-ZW"/>
          </w:rPr>
          <w:t>link</w:t>
        </w:r>
      </w:hyperlink>
      <w:r w:rsidRPr="008B4C2F">
        <w:rPr>
          <w:rFonts w:ascii="Arial" w:hAnsi="Arial" w:cs="Arial"/>
          <w:i/>
          <w:iCs/>
          <w:sz w:val="28"/>
          <w:szCs w:val="28"/>
          <w:lang w:eastAsia="en-ZW"/>
        </w:rPr>
        <w:t>]</w:t>
      </w:r>
      <w:r w:rsidRPr="008B4C2F">
        <w:rPr>
          <w:rFonts w:ascii="Arial" w:hAnsi="Arial" w:cs="Arial"/>
          <w:sz w:val="28"/>
          <w:szCs w:val="28"/>
          <w:lang w:eastAsia="en-ZW"/>
        </w:rPr>
        <w:t xml:space="preserve"> – see Veritas comments </w:t>
      </w:r>
      <w:r w:rsidRPr="008B4C2F">
        <w:rPr>
          <w:rFonts w:ascii="Arial" w:hAnsi="Arial" w:cs="Arial"/>
          <w:i/>
          <w:iCs/>
          <w:sz w:val="28"/>
          <w:szCs w:val="28"/>
          <w:lang w:eastAsia="en-ZW"/>
        </w:rPr>
        <w:t>[</w:t>
      </w:r>
      <w:hyperlink r:id="rId19" w:history="1">
        <w:r w:rsidRPr="008B4C2F">
          <w:rPr>
            <w:rFonts w:ascii="Arial" w:hAnsi="Arial" w:cs="Arial"/>
            <w:i/>
            <w:iCs/>
            <w:color w:val="0000CC"/>
            <w:sz w:val="28"/>
            <w:szCs w:val="28"/>
            <w:u w:val="single"/>
            <w:lang w:eastAsia="en-ZW"/>
          </w:rPr>
          <w:t>link</w:t>
        </w:r>
      </w:hyperlink>
      <w:r w:rsidRPr="008B4C2F">
        <w:rPr>
          <w:rFonts w:ascii="Arial" w:hAnsi="Arial" w:cs="Arial"/>
          <w:i/>
          <w:iCs/>
          <w:sz w:val="28"/>
          <w:szCs w:val="28"/>
          <w:lang w:eastAsia="en-ZW"/>
        </w:rPr>
        <w:t>]</w:t>
      </w:r>
      <w:r w:rsidRPr="008B4C2F">
        <w:rPr>
          <w:rFonts w:ascii="Arial" w:hAnsi="Arial" w:cs="Arial"/>
          <w:sz w:val="28"/>
          <w:szCs w:val="28"/>
          <w:lang w:eastAsia="en-ZW"/>
        </w:rPr>
        <w:t xml:space="preserve">.  This is a Bill from the Ministry of </w:t>
      </w:r>
      <w:r w:rsidRPr="008B4C2F">
        <w:rPr>
          <w:rFonts w:ascii="Arial" w:hAnsi="Arial" w:cs="Arial"/>
          <w:sz w:val="28"/>
          <w:szCs w:val="28"/>
          <w:lang w:eastAsia="en-US"/>
        </w:rPr>
        <w:t>Health and Child Care.  The public hearings on the Bills have already been held in mid-March.</w:t>
      </w:r>
    </w:p>
    <w:p w14:paraId="79BAE57E" w14:textId="77777777" w:rsidR="008B4C2F" w:rsidRPr="008B4C2F" w:rsidRDefault="008B4C2F" w:rsidP="008B4C2F">
      <w:pPr>
        <w:keepNext/>
        <w:widowControl w:val="0"/>
        <w:spacing w:after="60"/>
        <w:jc w:val="both"/>
        <w:rPr>
          <w:rFonts w:ascii="Arial" w:hAnsi="Arial" w:cs="Arial"/>
          <w:b/>
          <w:bCs/>
          <w:sz w:val="28"/>
          <w:szCs w:val="28"/>
          <w:lang w:eastAsia="en-ZW"/>
        </w:rPr>
      </w:pPr>
      <w:r w:rsidRPr="008B4C2F">
        <w:rPr>
          <w:rFonts w:ascii="Arial" w:hAnsi="Arial" w:cs="Arial"/>
          <w:b/>
          <w:bCs/>
          <w:sz w:val="28"/>
          <w:szCs w:val="28"/>
          <w:lang w:eastAsia="en-ZW"/>
        </w:rPr>
        <w:t>Bill awaiting PLC report on Committee Stage Amendments</w:t>
      </w:r>
    </w:p>
    <w:p w14:paraId="12030E12" w14:textId="77777777" w:rsidR="008B4C2F" w:rsidRPr="008B4C2F" w:rsidRDefault="008B4C2F" w:rsidP="008B4C2F">
      <w:pPr>
        <w:spacing w:after="60"/>
        <w:jc w:val="both"/>
        <w:rPr>
          <w:rFonts w:ascii="Arial" w:hAnsi="Arial" w:cs="Arial"/>
          <w:sz w:val="28"/>
          <w:szCs w:val="28"/>
          <w:lang w:eastAsia="en-ZW"/>
        </w:rPr>
      </w:pPr>
      <w:r w:rsidRPr="008B4C2F">
        <w:rPr>
          <w:rFonts w:ascii="Arial" w:hAnsi="Arial" w:cs="Arial"/>
          <w:sz w:val="28"/>
          <w:szCs w:val="28"/>
          <w:u w:val="single"/>
          <w:lang w:eastAsia="en-ZW"/>
        </w:rPr>
        <w:t xml:space="preserve">Zimbabwe </w:t>
      </w:r>
      <w:proofErr w:type="gramStart"/>
      <w:r w:rsidRPr="008B4C2F">
        <w:rPr>
          <w:rFonts w:ascii="Arial" w:hAnsi="Arial" w:cs="Arial"/>
          <w:sz w:val="28"/>
          <w:szCs w:val="28"/>
          <w:u w:val="single"/>
          <w:lang w:eastAsia="en-ZW"/>
        </w:rPr>
        <w:t>Independent  Complaints</w:t>
      </w:r>
      <w:proofErr w:type="gramEnd"/>
      <w:r w:rsidRPr="008B4C2F">
        <w:rPr>
          <w:rFonts w:ascii="Arial" w:hAnsi="Arial" w:cs="Arial"/>
          <w:sz w:val="28"/>
          <w:szCs w:val="28"/>
          <w:u w:val="single"/>
          <w:lang w:eastAsia="en-ZW"/>
        </w:rPr>
        <w:t xml:space="preserve"> Commission Bill</w:t>
      </w:r>
      <w:r w:rsidRPr="008B4C2F">
        <w:rPr>
          <w:rFonts w:ascii="Arial" w:hAnsi="Arial" w:cs="Arial"/>
          <w:sz w:val="28"/>
          <w:szCs w:val="28"/>
          <w:lang w:eastAsia="en-ZW"/>
        </w:rPr>
        <w:t xml:space="preserve">  As already stated at the start of this bulletin, this Bill went through its Committee Stage on 10th March.  A non-adverse report is expected.</w:t>
      </w:r>
    </w:p>
    <w:p w14:paraId="1A3F8B01" w14:textId="77777777" w:rsidR="008B4C2F" w:rsidRPr="008B4C2F" w:rsidRDefault="008B4C2F" w:rsidP="008B4C2F">
      <w:pPr>
        <w:jc w:val="both"/>
        <w:rPr>
          <w:rFonts w:ascii="Arial" w:hAnsi="Arial" w:cs="Arial"/>
          <w:sz w:val="28"/>
          <w:szCs w:val="28"/>
          <w:lang w:eastAsia="en-ZW"/>
        </w:rPr>
      </w:pPr>
      <w:r w:rsidRPr="008B4C2F">
        <w:rPr>
          <w:rFonts w:ascii="Arial" w:hAnsi="Arial" w:cs="Arial"/>
          <w:b/>
          <w:bCs/>
          <w:sz w:val="28"/>
          <w:szCs w:val="28"/>
          <w:lang w:eastAsia="en-ZW"/>
        </w:rPr>
        <w:t xml:space="preserve">Other Bills awaiting PLC Initial Reports after their First Readings </w:t>
      </w:r>
    </w:p>
    <w:p w14:paraId="12C45D43" w14:textId="77777777" w:rsidR="008B4C2F" w:rsidRPr="008B4C2F" w:rsidRDefault="008B4C2F" w:rsidP="008B4C2F">
      <w:pPr>
        <w:spacing w:after="60"/>
        <w:jc w:val="both"/>
        <w:rPr>
          <w:rFonts w:ascii="Arial" w:hAnsi="Arial" w:cs="Arial"/>
          <w:sz w:val="28"/>
          <w:szCs w:val="28"/>
          <w:lang w:eastAsia="en-ZW"/>
        </w:rPr>
      </w:pPr>
      <w:r w:rsidRPr="008B4C2F">
        <w:rPr>
          <w:rFonts w:ascii="Arial" w:hAnsi="Arial" w:cs="Arial"/>
          <w:sz w:val="28"/>
          <w:szCs w:val="28"/>
          <w:lang w:eastAsia="en-ZW"/>
        </w:rPr>
        <w:t xml:space="preserve">All five of the following Bills were presented and given their First Readings on 17th February.  They were then referred to the PLC.  Their Second Reading stages will not start until the PLC has reported on their consistency, or otherwise, with the Constitution: </w:t>
      </w:r>
    </w:p>
    <w:p w14:paraId="123A9A26" w14:textId="77777777" w:rsidR="008B4C2F" w:rsidRPr="008B4C2F" w:rsidRDefault="008B4C2F" w:rsidP="008B4C2F">
      <w:pPr>
        <w:spacing w:after="60"/>
        <w:jc w:val="both"/>
        <w:rPr>
          <w:rFonts w:ascii="Arial" w:hAnsi="Arial" w:cs="Arial"/>
          <w:color w:val="CC0000"/>
          <w:sz w:val="28"/>
          <w:szCs w:val="28"/>
          <w:lang w:eastAsia="en-ZW"/>
        </w:rPr>
      </w:pPr>
      <w:r w:rsidRPr="008B4C2F">
        <w:rPr>
          <w:rFonts w:ascii="Arial" w:hAnsi="Arial" w:cs="Arial"/>
          <w:sz w:val="28"/>
          <w:szCs w:val="28"/>
          <w:u w:val="single"/>
          <w:lang w:eastAsia="en-ZW"/>
        </w:rPr>
        <w:t>Private Voluntary Organisations Amendment Bill</w:t>
      </w:r>
      <w:r w:rsidRPr="008B4C2F">
        <w:rPr>
          <w:rFonts w:ascii="Arial" w:hAnsi="Arial" w:cs="Arial"/>
          <w:sz w:val="28"/>
          <w:szCs w:val="28"/>
          <w:lang w:eastAsia="en-ZW"/>
        </w:rPr>
        <w:t xml:space="preserve"> </w:t>
      </w:r>
      <w:r w:rsidRPr="008B4C2F">
        <w:rPr>
          <w:rFonts w:ascii="Arial" w:hAnsi="Arial" w:cs="Arial"/>
          <w:i/>
          <w:iCs/>
          <w:sz w:val="28"/>
          <w:szCs w:val="28"/>
          <w:lang w:eastAsia="en-ZW"/>
        </w:rPr>
        <w:t>[</w:t>
      </w:r>
      <w:hyperlink r:id="rId20" w:history="1">
        <w:r w:rsidRPr="008B4C2F">
          <w:rPr>
            <w:rFonts w:ascii="Arial" w:hAnsi="Arial" w:cs="Arial"/>
            <w:i/>
            <w:iCs/>
            <w:color w:val="0000CC"/>
            <w:sz w:val="28"/>
            <w:szCs w:val="28"/>
            <w:u w:val="single"/>
            <w:lang w:eastAsia="en-ZW"/>
          </w:rPr>
          <w:t>link</w:t>
        </w:r>
      </w:hyperlink>
      <w:r w:rsidRPr="008B4C2F">
        <w:rPr>
          <w:rFonts w:ascii="Arial" w:hAnsi="Arial" w:cs="Arial"/>
          <w:i/>
          <w:iCs/>
          <w:sz w:val="28"/>
          <w:szCs w:val="28"/>
          <w:lang w:eastAsia="en-ZW"/>
        </w:rPr>
        <w:t>]</w:t>
      </w:r>
      <w:r w:rsidRPr="008B4C2F">
        <w:rPr>
          <w:rFonts w:ascii="Arial" w:hAnsi="Arial" w:cs="Arial"/>
          <w:sz w:val="28"/>
          <w:szCs w:val="28"/>
          <w:lang w:eastAsia="en-ZW"/>
        </w:rPr>
        <w:t xml:space="preserve"> – see Veritas comments </w:t>
      </w:r>
      <w:r w:rsidRPr="008B4C2F">
        <w:rPr>
          <w:rFonts w:ascii="Arial" w:hAnsi="Arial" w:cs="Arial"/>
          <w:i/>
          <w:iCs/>
          <w:sz w:val="28"/>
          <w:szCs w:val="28"/>
          <w:lang w:eastAsia="en-ZW"/>
        </w:rPr>
        <w:t>[</w:t>
      </w:r>
      <w:hyperlink r:id="rId21" w:history="1">
        <w:r w:rsidRPr="008B4C2F">
          <w:rPr>
            <w:rFonts w:ascii="Arial" w:hAnsi="Arial" w:cs="Arial"/>
            <w:i/>
            <w:iCs/>
            <w:color w:val="0000CC"/>
            <w:sz w:val="28"/>
            <w:szCs w:val="28"/>
            <w:u w:val="single"/>
            <w:lang w:eastAsia="en-ZW"/>
          </w:rPr>
          <w:t>link</w:t>
        </w:r>
      </w:hyperlink>
      <w:r w:rsidRPr="008B4C2F">
        <w:rPr>
          <w:rFonts w:ascii="Arial" w:hAnsi="Arial" w:cs="Arial"/>
          <w:i/>
          <w:iCs/>
          <w:sz w:val="28"/>
          <w:szCs w:val="28"/>
          <w:lang w:eastAsia="en-ZW"/>
        </w:rPr>
        <w:t>]</w:t>
      </w:r>
      <w:r w:rsidRPr="008B4C2F">
        <w:rPr>
          <w:rFonts w:ascii="Arial" w:hAnsi="Arial" w:cs="Arial"/>
          <w:sz w:val="28"/>
          <w:szCs w:val="28"/>
          <w:lang w:eastAsia="en-ZW"/>
        </w:rPr>
        <w:t>.</w:t>
      </w:r>
      <w:r w:rsidRPr="008B4C2F">
        <w:rPr>
          <w:rFonts w:ascii="Arial" w:hAnsi="Arial" w:cs="Arial"/>
          <w:i/>
          <w:iCs/>
          <w:sz w:val="28"/>
          <w:szCs w:val="28"/>
          <w:lang w:eastAsia="en-ZW"/>
        </w:rPr>
        <w:t xml:space="preserve">  </w:t>
      </w:r>
      <w:r w:rsidRPr="008B4C2F">
        <w:rPr>
          <w:rFonts w:ascii="Arial" w:hAnsi="Arial" w:cs="Arial"/>
          <w:sz w:val="28"/>
          <w:szCs w:val="28"/>
          <w:lang w:eastAsia="en-ZW"/>
        </w:rPr>
        <w:t xml:space="preserve">The public hearings on the Bill have already been held.  The relevant Portfolio Committee was due to consider the draft report on Monday 4th April.  A recording of the Harare public hearing is available on the Veritas Facebook page </w:t>
      </w:r>
      <w:r w:rsidRPr="008B4C2F">
        <w:rPr>
          <w:rFonts w:ascii="Arial" w:hAnsi="Arial" w:cs="Arial"/>
          <w:i/>
          <w:sz w:val="28"/>
          <w:szCs w:val="28"/>
          <w:lang w:eastAsia="en-ZW"/>
        </w:rPr>
        <w:t>[</w:t>
      </w:r>
      <w:hyperlink r:id="rId22" w:history="1">
        <w:r w:rsidRPr="008B4C2F">
          <w:rPr>
            <w:rFonts w:ascii="Arial" w:hAnsi="Arial" w:cs="Arial"/>
            <w:i/>
            <w:color w:val="0563C1"/>
            <w:sz w:val="28"/>
            <w:szCs w:val="28"/>
            <w:u w:val="single"/>
            <w:lang w:eastAsia="en-ZW"/>
          </w:rPr>
          <w:t>link</w:t>
        </w:r>
      </w:hyperlink>
      <w:r w:rsidRPr="008B4C2F">
        <w:rPr>
          <w:rFonts w:ascii="Arial" w:hAnsi="Arial" w:cs="Arial"/>
          <w:i/>
          <w:sz w:val="28"/>
          <w:szCs w:val="28"/>
          <w:lang w:eastAsia="en-ZW"/>
        </w:rPr>
        <w:t>]</w:t>
      </w:r>
      <w:r w:rsidRPr="008B4C2F">
        <w:rPr>
          <w:rFonts w:ascii="Arial" w:hAnsi="Arial" w:cs="Arial"/>
          <w:sz w:val="28"/>
          <w:szCs w:val="28"/>
          <w:lang w:eastAsia="en-ZW"/>
        </w:rPr>
        <w:t>.</w:t>
      </w:r>
    </w:p>
    <w:p w14:paraId="6D38703B" w14:textId="77777777" w:rsidR="008B4C2F" w:rsidRPr="008B4C2F" w:rsidRDefault="008B4C2F" w:rsidP="008B4C2F">
      <w:pPr>
        <w:spacing w:after="60"/>
        <w:jc w:val="both"/>
        <w:rPr>
          <w:rFonts w:ascii="Arial" w:hAnsi="Arial" w:cs="Arial"/>
          <w:sz w:val="28"/>
          <w:szCs w:val="28"/>
          <w:lang w:eastAsia="en-ZW"/>
        </w:rPr>
      </w:pPr>
      <w:r w:rsidRPr="008B4C2F">
        <w:rPr>
          <w:rFonts w:ascii="Arial" w:hAnsi="Arial" w:cs="Arial"/>
          <w:sz w:val="28"/>
          <w:szCs w:val="28"/>
          <w:u w:val="single"/>
          <w:lang w:eastAsia="en-ZW"/>
        </w:rPr>
        <w:t>Child Justice Bill</w:t>
      </w:r>
      <w:r w:rsidRPr="008B4C2F">
        <w:rPr>
          <w:rFonts w:ascii="Arial" w:hAnsi="Arial" w:cs="Arial"/>
          <w:sz w:val="28"/>
          <w:szCs w:val="28"/>
          <w:lang w:eastAsia="en-ZW"/>
        </w:rPr>
        <w:t xml:space="preserve"> </w:t>
      </w:r>
      <w:r w:rsidRPr="008B4C2F">
        <w:rPr>
          <w:rFonts w:ascii="Arial" w:hAnsi="Arial" w:cs="Arial"/>
          <w:i/>
          <w:iCs/>
          <w:sz w:val="28"/>
          <w:szCs w:val="28"/>
          <w:lang w:eastAsia="en-ZW"/>
        </w:rPr>
        <w:t>[</w:t>
      </w:r>
      <w:hyperlink r:id="rId23" w:history="1">
        <w:r w:rsidRPr="008B4C2F">
          <w:rPr>
            <w:rFonts w:ascii="Arial" w:hAnsi="Arial" w:cs="Arial"/>
            <w:i/>
            <w:iCs/>
            <w:color w:val="0000CC"/>
            <w:sz w:val="28"/>
            <w:szCs w:val="28"/>
            <w:u w:val="single"/>
            <w:lang w:eastAsia="en-ZW"/>
          </w:rPr>
          <w:t>link</w:t>
        </w:r>
      </w:hyperlink>
      <w:r w:rsidRPr="008B4C2F">
        <w:rPr>
          <w:rFonts w:ascii="Arial" w:hAnsi="Arial" w:cs="Arial"/>
          <w:i/>
          <w:iCs/>
          <w:sz w:val="28"/>
          <w:szCs w:val="28"/>
          <w:lang w:eastAsia="en-ZW"/>
        </w:rPr>
        <w:t xml:space="preserve">]  </w:t>
      </w:r>
      <w:r w:rsidRPr="008B4C2F">
        <w:rPr>
          <w:rFonts w:ascii="Arial" w:hAnsi="Arial" w:cs="Arial"/>
          <w:sz w:val="28"/>
          <w:szCs w:val="28"/>
          <w:lang w:eastAsia="en-ZW"/>
        </w:rPr>
        <w:t xml:space="preserve">The public hearings on this Bill are being held all this week around Zimbabwe. </w:t>
      </w:r>
    </w:p>
    <w:p w14:paraId="29366BC4" w14:textId="77777777" w:rsidR="008B4C2F" w:rsidRPr="008B4C2F" w:rsidRDefault="008B4C2F" w:rsidP="008B4C2F">
      <w:pPr>
        <w:spacing w:after="60"/>
        <w:jc w:val="both"/>
        <w:rPr>
          <w:rFonts w:ascii="Arial" w:hAnsi="Arial" w:cs="Arial"/>
          <w:sz w:val="28"/>
          <w:szCs w:val="28"/>
          <w:lang w:eastAsia="en-ZW"/>
        </w:rPr>
      </w:pPr>
      <w:r w:rsidRPr="008B4C2F">
        <w:rPr>
          <w:rFonts w:ascii="Arial" w:hAnsi="Arial" w:cs="Arial"/>
          <w:sz w:val="28"/>
          <w:szCs w:val="28"/>
          <w:u w:val="single"/>
          <w:lang w:eastAsia="en-ZW"/>
        </w:rPr>
        <w:t>Children’s Amendment Bill</w:t>
      </w:r>
      <w:r w:rsidRPr="008B4C2F">
        <w:rPr>
          <w:rFonts w:ascii="Arial" w:hAnsi="Arial" w:cs="Arial"/>
          <w:sz w:val="28"/>
          <w:szCs w:val="28"/>
          <w:lang w:eastAsia="en-ZW"/>
        </w:rPr>
        <w:t xml:space="preserve"> </w:t>
      </w:r>
      <w:r w:rsidRPr="008B4C2F">
        <w:rPr>
          <w:rFonts w:ascii="Arial" w:hAnsi="Arial" w:cs="Arial"/>
          <w:i/>
          <w:iCs/>
          <w:sz w:val="28"/>
          <w:szCs w:val="28"/>
          <w:lang w:eastAsia="en-ZW"/>
        </w:rPr>
        <w:t>[</w:t>
      </w:r>
      <w:hyperlink r:id="rId24" w:history="1">
        <w:r w:rsidRPr="008B4C2F">
          <w:rPr>
            <w:rFonts w:ascii="Arial" w:hAnsi="Arial" w:cs="Arial"/>
            <w:i/>
            <w:iCs/>
            <w:color w:val="0000CC"/>
            <w:sz w:val="28"/>
            <w:szCs w:val="28"/>
            <w:u w:val="single"/>
            <w:lang w:eastAsia="en-ZW"/>
          </w:rPr>
          <w:t>link</w:t>
        </w:r>
      </w:hyperlink>
      <w:r w:rsidRPr="008B4C2F">
        <w:rPr>
          <w:rFonts w:ascii="Arial" w:hAnsi="Arial" w:cs="Arial"/>
          <w:i/>
          <w:iCs/>
          <w:sz w:val="28"/>
          <w:szCs w:val="28"/>
          <w:lang w:eastAsia="en-ZW"/>
        </w:rPr>
        <w:t>]</w:t>
      </w:r>
    </w:p>
    <w:p w14:paraId="27D0FA13" w14:textId="77777777" w:rsidR="008B4C2F" w:rsidRPr="008B4C2F" w:rsidRDefault="008B4C2F" w:rsidP="008B4C2F">
      <w:pPr>
        <w:spacing w:after="60"/>
        <w:jc w:val="both"/>
        <w:rPr>
          <w:rFonts w:ascii="Arial" w:hAnsi="Arial" w:cs="Arial"/>
          <w:sz w:val="28"/>
          <w:szCs w:val="28"/>
          <w:lang w:eastAsia="en-ZW"/>
        </w:rPr>
      </w:pPr>
      <w:r w:rsidRPr="008B4C2F">
        <w:rPr>
          <w:rFonts w:ascii="Arial" w:hAnsi="Arial" w:cs="Arial"/>
          <w:sz w:val="28"/>
          <w:szCs w:val="28"/>
          <w:u w:val="single"/>
          <w:lang w:eastAsia="en-ZW"/>
        </w:rPr>
        <w:t>Amendment of State Universities Statutes Bill</w:t>
      </w:r>
      <w:r w:rsidRPr="008B4C2F">
        <w:rPr>
          <w:rFonts w:ascii="Arial" w:hAnsi="Arial" w:cs="Arial"/>
          <w:sz w:val="28"/>
          <w:szCs w:val="28"/>
          <w:lang w:eastAsia="en-ZW"/>
        </w:rPr>
        <w:t xml:space="preserve"> </w:t>
      </w:r>
      <w:r w:rsidRPr="008B4C2F">
        <w:rPr>
          <w:rFonts w:ascii="Arial" w:hAnsi="Arial" w:cs="Arial"/>
          <w:i/>
          <w:iCs/>
          <w:sz w:val="28"/>
          <w:szCs w:val="28"/>
          <w:lang w:eastAsia="en-ZW"/>
        </w:rPr>
        <w:t>[</w:t>
      </w:r>
      <w:hyperlink r:id="rId25" w:history="1">
        <w:r w:rsidRPr="008B4C2F">
          <w:rPr>
            <w:rFonts w:ascii="Arial" w:hAnsi="Arial" w:cs="Arial"/>
            <w:i/>
            <w:iCs/>
            <w:color w:val="0000CC"/>
            <w:sz w:val="28"/>
            <w:szCs w:val="28"/>
            <w:u w:val="single"/>
            <w:lang w:eastAsia="en-ZW"/>
          </w:rPr>
          <w:t>link</w:t>
        </w:r>
      </w:hyperlink>
      <w:r w:rsidRPr="008B4C2F">
        <w:rPr>
          <w:rFonts w:ascii="Arial" w:hAnsi="Arial" w:cs="Arial"/>
          <w:i/>
          <w:iCs/>
          <w:sz w:val="28"/>
          <w:szCs w:val="28"/>
          <w:lang w:eastAsia="en-ZW"/>
        </w:rPr>
        <w:t>]</w:t>
      </w:r>
      <w:r w:rsidRPr="008B4C2F">
        <w:rPr>
          <w:rFonts w:ascii="Arial" w:hAnsi="Arial" w:cs="Arial"/>
          <w:sz w:val="28"/>
          <w:szCs w:val="28"/>
          <w:lang w:eastAsia="en-ZW"/>
        </w:rPr>
        <w:t xml:space="preserve"> – see Veritas comments </w:t>
      </w:r>
      <w:r w:rsidRPr="008B4C2F">
        <w:rPr>
          <w:rFonts w:ascii="Arial" w:hAnsi="Arial" w:cs="Arial"/>
          <w:i/>
          <w:iCs/>
          <w:sz w:val="28"/>
          <w:szCs w:val="28"/>
          <w:lang w:eastAsia="en-ZW"/>
        </w:rPr>
        <w:t>[</w:t>
      </w:r>
      <w:hyperlink r:id="rId26" w:history="1">
        <w:r w:rsidRPr="008B4C2F">
          <w:rPr>
            <w:rFonts w:ascii="Arial" w:hAnsi="Arial" w:cs="Arial"/>
            <w:i/>
            <w:iCs/>
            <w:color w:val="0000CC"/>
            <w:sz w:val="28"/>
            <w:szCs w:val="28"/>
            <w:u w:val="single"/>
            <w:lang w:eastAsia="en-ZW"/>
          </w:rPr>
          <w:t>link</w:t>
        </w:r>
      </w:hyperlink>
      <w:r w:rsidRPr="008B4C2F">
        <w:rPr>
          <w:rFonts w:ascii="Arial" w:hAnsi="Arial" w:cs="Arial"/>
          <w:i/>
          <w:iCs/>
          <w:sz w:val="28"/>
          <w:szCs w:val="28"/>
          <w:lang w:eastAsia="en-ZW"/>
        </w:rPr>
        <w:t>]</w:t>
      </w:r>
      <w:r w:rsidRPr="008B4C2F">
        <w:rPr>
          <w:rFonts w:ascii="Arial" w:hAnsi="Arial" w:cs="Arial"/>
          <w:sz w:val="28"/>
          <w:szCs w:val="28"/>
          <w:lang w:eastAsia="en-ZW"/>
        </w:rPr>
        <w:t>.  The public hearings by the Portfolio Committee on Higher and Tertiary Education, Science and Technology Development have already been held and the portfolio committee was due to consider its draft report on Monday 4th April.</w:t>
      </w:r>
    </w:p>
    <w:p w14:paraId="17166367" w14:textId="77777777" w:rsidR="008B4C2F" w:rsidRPr="008B4C2F" w:rsidRDefault="008B4C2F" w:rsidP="008B4C2F">
      <w:pPr>
        <w:spacing w:after="120"/>
        <w:jc w:val="both"/>
        <w:rPr>
          <w:rFonts w:ascii="Arial" w:hAnsi="Arial" w:cs="Arial"/>
          <w:sz w:val="28"/>
          <w:szCs w:val="28"/>
          <w:lang w:eastAsia="en-ZW"/>
        </w:rPr>
      </w:pPr>
      <w:r w:rsidRPr="008B4C2F">
        <w:rPr>
          <w:rFonts w:ascii="Arial" w:hAnsi="Arial" w:cs="Arial"/>
          <w:sz w:val="28"/>
          <w:szCs w:val="28"/>
          <w:u w:val="single"/>
          <w:lang w:eastAsia="en-ZW"/>
        </w:rPr>
        <w:t>Labour Amendment Bill</w:t>
      </w:r>
      <w:r w:rsidRPr="008B4C2F">
        <w:rPr>
          <w:rFonts w:ascii="Arial" w:hAnsi="Arial" w:cs="Arial"/>
          <w:sz w:val="28"/>
          <w:szCs w:val="28"/>
          <w:lang w:eastAsia="en-ZW"/>
        </w:rPr>
        <w:t xml:space="preserve"> </w:t>
      </w:r>
      <w:r w:rsidRPr="008B4C2F">
        <w:rPr>
          <w:rFonts w:ascii="Arial" w:hAnsi="Arial" w:cs="Arial"/>
          <w:i/>
          <w:iCs/>
          <w:sz w:val="28"/>
          <w:szCs w:val="28"/>
          <w:lang w:eastAsia="en-ZW"/>
        </w:rPr>
        <w:t>[</w:t>
      </w:r>
      <w:hyperlink r:id="rId27" w:history="1">
        <w:r w:rsidRPr="008B4C2F">
          <w:rPr>
            <w:rFonts w:ascii="Arial" w:hAnsi="Arial" w:cs="Arial"/>
            <w:i/>
            <w:iCs/>
            <w:color w:val="0000CC"/>
            <w:sz w:val="28"/>
            <w:szCs w:val="28"/>
            <w:u w:val="single"/>
            <w:lang w:eastAsia="en-ZW"/>
          </w:rPr>
          <w:t>link</w:t>
        </w:r>
      </w:hyperlink>
      <w:r w:rsidRPr="008B4C2F">
        <w:rPr>
          <w:rFonts w:ascii="Arial" w:hAnsi="Arial" w:cs="Arial"/>
          <w:i/>
          <w:iCs/>
          <w:sz w:val="28"/>
          <w:szCs w:val="28"/>
          <w:lang w:eastAsia="en-ZW"/>
        </w:rPr>
        <w:t>]</w:t>
      </w:r>
      <w:r w:rsidRPr="008B4C2F">
        <w:rPr>
          <w:rFonts w:ascii="Arial" w:hAnsi="Arial" w:cs="Arial"/>
          <w:sz w:val="28"/>
          <w:szCs w:val="28"/>
          <w:lang w:eastAsia="en-ZW"/>
        </w:rPr>
        <w:t xml:space="preserve">   </w:t>
      </w:r>
    </w:p>
    <w:p w14:paraId="50F0183F" w14:textId="77777777" w:rsidR="008B4C2F" w:rsidRPr="008B4C2F" w:rsidRDefault="008B4C2F" w:rsidP="008B4C2F">
      <w:pPr>
        <w:jc w:val="both"/>
        <w:rPr>
          <w:rFonts w:ascii="Arial" w:hAnsi="Arial" w:cs="Arial"/>
          <w:sz w:val="28"/>
          <w:szCs w:val="28"/>
          <w:lang w:eastAsia="en-ZW"/>
        </w:rPr>
      </w:pPr>
      <w:r w:rsidRPr="008B4C2F">
        <w:rPr>
          <w:rFonts w:ascii="Arial" w:hAnsi="Arial" w:cs="Arial"/>
          <w:b/>
          <w:bCs/>
          <w:sz w:val="28"/>
          <w:szCs w:val="28"/>
          <w:lang w:eastAsia="en-ZW"/>
        </w:rPr>
        <w:t>Other business</w:t>
      </w:r>
      <w:r w:rsidRPr="008B4C2F">
        <w:rPr>
          <w:rFonts w:ascii="Arial" w:hAnsi="Arial" w:cs="Arial"/>
          <w:sz w:val="28"/>
          <w:szCs w:val="28"/>
          <w:lang w:eastAsia="en-ZW"/>
        </w:rPr>
        <w:t xml:space="preserve"> </w:t>
      </w:r>
    </w:p>
    <w:p w14:paraId="25DEFAB6" w14:textId="77777777" w:rsidR="008B4C2F" w:rsidRPr="008B4C2F" w:rsidRDefault="008B4C2F" w:rsidP="008B4C2F">
      <w:pPr>
        <w:spacing w:after="60"/>
        <w:jc w:val="both"/>
        <w:rPr>
          <w:rFonts w:ascii="Arial" w:hAnsi="Arial" w:cs="Arial"/>
          <w:sz w:val="28"/>
          <w:szCs w:val="28"/>
          <w:lang w:eastAsia="en-ZW"/>
        </w:rPr>
      </w:pPr>
      <w:r w:rsidRPr="008B4C2F">
        <w:rPr>
          <w:rFonts w:ascii="Arial" w:hAnsi="Arial" w:cs="Arial"/>
          <w:sz w:val="28"/>
          <w:szCs w:val="28"/>
          <w:u w:val="single"/>
          <w:lang w:eastAsia="en-ZW"/>
        </w:rPr>
        <w:t>Need for a Parliamentary Caucus to deal directly with issues affecting persons with disabilities</w:t>
      </w:r>
      <w:r w:rsidRPr="008B4C2F">
        <w:rPr>
          <w:rFonts w:ascii="Arial" w:hAnsi="Arial" w:cs="Arial"/>
          <w:sz w:val="28"/>
          <w:szCs w:val="28"/>
          <w:lang w:eastAsia="en-ZW"/>
        </w:rPr>
        <w:t xml:space="preserve">   Hon J. Sithole’s motion has is relatively high on the Order Paper.</w:t>
      </w:r>
    </w:p>
    <w:p w14:paraId="7644D914" w14:textId="77777777" w:rsidR="008B4C2F" w:rsidRPr="008B4C2F" w:rsidRDefault="008B4C2F" w:rsidP="008B4C2F">
      <w:pPr>
        <w:spacing w:after="120"/>
        <w:jc w:val="both"/>
        <w:rPr>
          <w:rFonts w:ascii="Arial" w:hAnsi="Arial" w:cs="Arial"/>
          <w:sz w:val="28"/>
          <w:szCs w:val="28"/>
          <w:lang w:eastAsia="en-ZW"/>
        </w:rPr>
      </w:pPr>
      <w:r w:rsidRPr="008B4C2F">
        <w:rPr>
          <w:rFonts w:ascii="Arial" w:hAnsi="Arial" w:cs="Arial"/>
          <w:sz w:val="28"/>
          <w:szCs w:val="28"/>
          <w:u w:val="single"/>
          <w:lang w:eastAsia="en-ZW"/>
        </w:rPr>
        <w:t xml:space="preserve">Need for measures to be taken against those Zimbabweans who advocate for sanctions against </w:t>
      </w:r>
      <w:proofErr w:type="gramStart"/>
      <w:r w:rsidRPr="008B4C2F">
        <w:rPr>
          <w:rFonts w:ascii="Arial" w:hAnsi="Arial" w:cs="Arial"/>
          <w:sz w:val="28"/>
          <w:szCs w:val="28"/>
          <w:u w:val="single"/>
          <w:lang w:eastAsia="en-ZW"/>
        </w:rPr>
        <w:t>Zimbabwe</w:t>
      </w:r>
      <w:r w:rsidRPr="008B4C2F">
        <w:rPr>
          <w:rFonts w:ascii="Arial" w:hAnsi="Arial" w:cs="Arial"/>
          <w:sz w:val="28"/>
          <w:szCs w:val="28"/>
          <w:lang w:eastAsia="en-ZW"/>
        </w:rPr>
        <w:t xml:space="preserve">  Hon</w:t>
      </w:r>
      <w:proofErr w:type="gramEnd"/>
      <w:r w:rsidRPr="008B4C2F">
        <w:rPr>
          <w:rFonts w:ascii="Arial" w:hAnsi="Arial" w:cs="Arial"/>
          <w:sz w:val="28"/>
          <w:szCs w:val="28"/>
          <w:lang w:eastAsia="en-ZW"/>
        </w:rPr>
        <w:t xml:space="preserve"> </w:t>
      </w:r>
      <w:proofErr w:type="spellStart"/>
      <w:r w:rsidRPr="008B4C2F">
        <w:rPr>
          <w:rFonts w:ascii="Arial" w:hAnsi="Arial" w:cs="Arial"/>
          <w:sz w:val="28"/>
          <w:szCs w:val="28"/>
          <w:lang w:eastAsia="en-ZW"/>
        </w:rPr>
        <w:t>Togarepi</w:t>
      </w:r>
      <w:proofErr w:type="spellEnd"/>
      <w:r w:rsidRPr="008B4C2F">
        <w:rPr>
          <w:rFonts w:ascii="Arial" w:hAnsi="Arial" w:cs="Arial"/>
          <w:sz w:val="28"/>
          <w:szCs w:val="28"/>
          <w:lang w:eastAsia="en-ZW"/>
        </w:rPr>
        <w:t xml:space="preserve"> has a motion on the Order Paper calling for condemnation of those who continue to call for sanctions, banning the holding of Government Office Positions and the prohibition of the swearing-into office of such people.</w:t>
      </w:r>
    </w:p>
    <w:p w14:paraId="4A48C09D" w14:textId="77777777" w:rsidR="008B4C2F" w:rsidRPr="008B4C2F" w:rsidRDefault="008B4C2F" w:rsidP="008B4C2F">
      <w:pPr>
        <w:spacing w:after="60"/>
        <w:jc w:val="center"/>
        <w:rPr>
          <w:rFonts w:ascii="Arial" w:hAnsi="Arial" w:cs="Arial"/>
          <w:b/>
          <w:bCs/>
          <w:sz w:val="28"/>
          <w:szCs w:val="28"/>
          <w:u w:val="single"/>
          <w:lang w:eastAsia="en-ZW"/>
        </w:rPr>
      </w:pPr>
      <w:r w:rsidRPr="008B4C2F">
        <w:rPr>
          <w:rFonts w:ascii="Arial" w:hAnsi="Arial" w:cs="Arial"/>
          <w:b/>
          <w:bCs/>
          <w:sz w:val="28"/>
          <w:szCs w:val="28"/>
          <w:u w:val="single"/>
          <w:lang w:eastAsia="en-ZW"/>
        </w:rPr>
        <w:t>Coming up in the Senate This Week</w:t>
      </w:r>
    </w:p>
    <w:p w14:paraId="641213AF" w14:textId="77777777" w:rsidR="008B4C2F" w:rsidRPr="008B4C2F" w:rsidRDefault="008B4C2F" w:rsidP="008B4C2F">
      <w:pPr>
        <w:jc w:val="both"/>
        <w:rPr>
          <w:rFonts w:ascii="Arial" w:hAnsi="Arial" w:cs="Arial"/>
          <w:sz w:val="28"/>
          <w:szCs w:val="28"/>
          <w:lang w:eastAsia="en-ZW"/>
        </w:rPr>
      </w:pPr>
      <w:r w:rsidRPr="008B4C2F">
        <w:rPr>
          <w:rFonts w:ascii="Arial" w:hAnsi="Arial" w:cs="Arial"/>
          <w:b/>
          <w:bCs/>
          <w:sz w:val="28"/>
          <w:szCs w:val="28"/>
          <w:lang w:eastAsia="en-ZW"/>
        </w:rPr>
        <w:t>Bill for Committee Stage</w:t>
      </w:r>
    </w:p>
    <w:p w14:paraId="248A19CF" w14:textId="77777777" w:rsidR="008B4C2F" w:rsidRPr="008B4C2F" w:rsidRDefault="008B4C2F" w:rsidP="008B4C2F">
      <w:pPr>
        <w:spacing w:after="60"/>
        <w:jc w:val="both"/>
        <w:rPr>
          <w:rFonts w:ascii="Arial" w:hAnsi="Arial" w:cs="Arial"/>
          <w:sz w:val="28"/>
          <w:szCs w:val="28"/>
          <w:u w:val="single"/>
          <w:lang w:eastAsia="en-ZW"/>
        </w:rPr>
      </w:pPr>
      <w:r w:rsidRPr="008B4C2F">
        <w:rPr>
          <w:rFonts w:ascii="Arial" w:hAnsi="Arial" w:cs="Arial"/>
          <w:sz w:val="28"/>
          <w:szCs w:val="28"/>
          <w:u w:val="single"/>
          <w:lang w:eastAsia="en-ZW"/>
        </w:rPr>
        <w:lastRenderedPageBreak/>
        <w:t>Pension and Provident Funds Bill</w:t>
      </w:r>
      <w:r w:rsidRPr="008B4C2F">
        <w:rPr>
          <w:rFonts w:ascii="Arial" w:hAnsi="Arial" w:cs="Arial"/>
          <w:sz w:val="28"/>
          <w:szCs w:val="28"/>
          <w:lang w:eastAsia="en-ZW"/>
        </w:rPr>
        <w:t xml:space="preserve">    This Bill went through its Second Reading on Wednesday 16th March, with the Deputy Minister of Finance and Economic Development standing in for his Minister.  The Committee Stage is item 1 on the Senate Order Paper for Tuesday 5th April.  There are no proposed amendments on the Order Paper.</w:t>
      </w:r>
    </w:p>
    <w:p w14:paraId="610CEFFE" w14:textId="77777777" w:rsidR="008B4C2F" w:rsidRPr="008B4C2F" w:rsidRDefault="008B4C2F" w:rsidP="008B4C2F">
      <w:pPr>
        <w:jc w:val="both"/>
        <w:rPr>
          <w:rFonts w:ascii="Arial" w:hAnsi="Arial" w:cs="Arial"/>
          <w:sz w:val="28"/>
          <w:szCs w:val="28"/>
          <w:lang w:eastAsia="en-ZW"/>
        </w:rPr>
      </w:pPr>
      <w:r w:rsidRPr="008B4C2F">
        <w:rPr>
          <w:rFonts w:ascii="Arial" w:hAnsi="Arial" w:cs="Arial"/>
          <w:b/>
          <w:bCs/>
          <w:sz w:val="28"/>
          <w:szCs w:val="28"/>
          <w:lang w:eastAsia="en-ZW"/>
        </w:rPr>
        <w:t>Other Business</w:t>
      </w:r>
    </w:p>
    <w:p w14:paraId="485FBC4A" w14:textId="77777777" w:rsidR="008B4C2F" w:rsidRPr="008B4C2F" w:rsidRDefault="008B4C2F" w:rsidP="008B4C2F">
      <w:pPr>
        <w:spacing w:after="60"/>
        <w:jc w:val="both"/>
        <w:rPr>
          <w:rFonts w:ascii="Arial" w:hAnsi="Arial" w:cs="Arial"/>
          <w:sz w:val="28"/>
          <w:szCs w:val="28"/>
          <w:lang w:eastAsia="en-ZW"/>
        </w:rPr>
      </w:pPr>
      <w:r w:rsidRPr="008B4C2F">
        <w:rPr>
          <w:rFonts w:ascii="Arial" w:hAnsi="Arial" w:cs="Arial"/>
          <w:sz w:val="28"/>
          <w:szCs w:val="28"/>
          <w:lang w:eastAsia="en-ZW"/>
        </w:rPr>
        <w:t>Other business on the Senate Order Paper consists of motions that have been presented and partly debated, including:</w:t>
      </w:r>
    </w:p>
    <w:p w14:paraId="1BC734A2" w14:textId="77777777" w:rsidR="008B4C2F" w:rsidRPr="008B4C2F" w:rsidRDefault="008B4C2F" w:rsidP="008B4C2F">
      <w:pPr>
        <w:numPr>
          <w:ilvl w:val="0"/>
          <w:numId w:val="41"/>
        </w:numPr>
        <w:spacing w:after="60"/>
        <w:jc w:val="both"/>
        <w:rPr>
          <w:rFonts w:ascii="Arial" w:hAnsi="Arial" w:cs="Arial"/>
          <w:sz w:val="28"/>
          <w:szCs w:val="28"/>
          <w:lang w:eastAsia="en-US"/>
        </w:rPr>
      </w:pPr>
      <w:r w:rsidRPr="008B4C2F">
        <w:rPr>
          <w:rFonts w:ascii="Arial" w:hAnsi="Arial" w:cs="Arial"/>
          <w:sz w:val="28"/>
          <w:szCs w:val="28"/>
          <w:lang w:eastAsia="en-US"/>
        </w:rPr>
        <w:t xml:space="preserve">the need for deterrent sentences for those convicted of </w:t>
      </w:r>
      <w:proofErr w:type="gramStart"/>
      <w:r w:rsidRPr="008B4C2F">
        <w:rPr>
          <w:rFonts w:ascii="Arial" w:hAnsi="Arial" w:cs="Arial"/>
          <w:sz w:val="28"/>
          <w:szCs w:val="28"/>
          <w:lang w:eastAsia="en-US"/>
        </w:rPr>
        <w:t>corruption;</w:t>
      </w:r>
      <w:proofErr w:type="gramEnd"/>
    </w:p>
    <w:p w14:paraId="443AE4D9" w14:textId="77777777" w:rsidR="008B4C2F" w:rsidRPr="008B4C2F" w:rsidRDefault="008B4C2F" w:rsidP="008B4C2F">
      <w:pPr>
        <w:numPr>
          <w:ilvl w:val="0"/>
          <w:numId w:val="41"/>
        </w:numPr>
        <w:spacing w:after="60"/>
        <w:jc w:val="both"/>
        <w:rPr>
          <w:rFonts w:ascii="Arial" w:hAnsi="Arial" w:cs="Arial"/>
          <w:sz w:val="28"/>
          <w:szCs w:val="28"/>
          <w:lang w:eastAsia="en-US"/>
        </w:rPr>
      </w:pPr>
      <w:r w:rsidRPr="008B4C2F">
        <w:rPr>
          <w:rFonts w:ascii="Arial" w:hAnsi="Arial" w:cs="Arial"/>
          <w:sz w:val="28"/>
          <w:szCs w:val="28"/>
          <w:lang w:eastAsia="en-US"/>
        </w:rPr>
        <w:t xml:space="preserve">the report on the implementation of the ART </w:t>
      </w:r>
      <w:proofErr w:type="gramStart"/>
      <w:r w:rsidRPr="008B4C2F">
        <w:rPr>
          <w:rFonts w:ascii="Arial" w:hAnsi="Arial" w:cs="Arial"/>
          <w:sz w:val="28"/>
          <w:szCs w:val="28"/>
          <w:lang w:eastAsia="en-US"/>
        </w:rPr>
        <w:t>roll</w:t>
      </w:r>
      <w:proofErr w:type="gramEnd"/>
      <w:r w:rsidRPr="008B4C2F">
        <w:rPr>
          <w:rFonts w:ascii="Arial" w:hAnsi="Arial" w:cs="Arial"/>
          <w:sz w:val="28"/>
          <w:szCs w:val="28"/>
          <w:lang w:eastAsia="en-US"/>
        </w:rPr>
        <w:t xml:space="preserve"> out programme by the Thematic Committee on HIV and AIDS;</w:t>
      </w:r>
    </w:p>
    <w:p w14:paraId="226A22F0" w14:textId="77777777" w:rsidR="008B4C2F" w:rsidRPr="008B4C2F" w:rsidRDefault="008B4C2F" w:rsidP="008B4C2F">
      <w:pPr>
        <w:numPr>
          <w:ilvl w:val="0"/>
          <w:numId w:val="41"/>
        </w:numPr>
        <w:spacing w:after="60"/>
        <w:jc w:val="both"/>
        <w:rPr>
          <w:rFonts w:ascii="Arial" w:hAnsi="Arial" w:cs="Arial"/>
          <w:sz w:val="28"/>
          <w:szCs w:val="28"/>
          <w:lang w:eastAsia="en-US"/>
        </w:rPr>
      </w:pPr>
      <w:r w:rsidRPr="008B4C2F">
        <w:rPr>
          <w:rFonts w:ascii="Arial" w:hAnsi="Arial" w:cs="Arial"/>
          <w:sz w:val="28"/>
          <w:szCs w:val="28"/>
          <w:lang w:eastAsia="en-US"/>
        </w:rPr>
        <w:t xml:space="preserve">the condolence motion for the late Senator Simon Khaya </w:t>
      </w:r>
      <w:proofErr w:type="spellStart"/>
      <w:proofErr w:type="gramStart"/>
      <w:r w:rsidRPr="008B4C2F">
        <w:rPr>
          <w:rFonts w:ascii="Arial" w:hAnsi="Arial" w:cs="Arial"/>
          <w:sz w:val="28"/>
          <w:szCs w:val="28"/>
          <w:lang w:eastAsia="en-US"/>
        </w:rPr>
        <w:t>Moyo</w:t>
      </w:r>
      <w:proofErr w:type="spellEnd"/>
      <w:r w:rsidRPr="008B4C2F">
        <w:rPr>
          <w:rFonts w:ascii="Arial" w:hAnsi="Arial" w:cs="Arial"/>
          <w:sz w:val="28"/>
          <w:szCs w:val="28"/>
          <w:lang w:eastAsia="en-US"/>
        </w:rPr>
        <w:t>;</w:t>
      </w:r>
      <w:proofErr w:type="gramEnd"/>
    </w:p>
    <w:p w14:paraId="5CCB1D50" w14:textId="77777777" w:rsidR="008B4C2F" w:rsidRPr="008B4C2F" w:rsidRDefault="008B4C2F" w:rsidP="008B4C2F">
      <w:pPr>
        <w:numPr>
          <w:ilvl w:val="0"/>
          <w:numId w:val="41"/>
        </w:numPr>
        <w:spacing w:after="120"/>
        <w:jc w:val="both"/>
        <w:rPr>
          <w:rFonts w:ascii="Arial" w:hAnsi="Arial" w:cs="Arial"/>
          <w:sz w:val="28"/>
          <w:szCs w:val="28"/>
          <w:lang w:eastAsia="en-US"/>
        </w:rPr>
      </w:pPr>
      <w:r w:rsidRPr="008B4C2F">
        <w:rPr>
          <w:rFonts w:ascii="Arial" w:hAnsi="Arial" w:cs="Arial"/>
          <w:sz w:val="28"/>
          <w:szCs w:val="28"/>
          <w:lang w:eastAsia="en-US"/>
        </w:rPr>
        <w:t>the devastating effects of drug abuse by youths and the need for rehabilitation centres for addicts and legislation for stiffer penalties for those importing the substances that give rise to drug abuse.</w:t>
      </w:r>
    </w:p>
    <w:p w14:paraId="773074E1" w14:textId="77777777" w:rsidR="008B4C2F" w:rsidRPr="008B4C2F" w:rsidRDefault="008B4C2F" w:rsidP="008B4C2F">
      <w:pPr>
        <w:spacing w:after="60"/>
        <w:jc w:val="center"/>
        <w:rPr>
          <w:rFonts w:ascii="Tahoma" w:hAnsi="Tahoma" w:cs="Tahoma"/>
          <w:b/>
          <w:bCs/>
          <w:sz w:val="28"/>
          <w:szCs w:val="28"/>
          <w:u w:val="single"/>
          <w:lang w:val="en-ZW" w:eastAsia="en-US"/>
        </w:rPr>
      </w:pPr>
      <w:r w:rsidRPr="008B4C2F">
        <w:rPr>
          <w:rFonts w:ascii="Tahoma" w:hAnsi="Tahoma" w:cs="Tahoma"/>
          <w:b/>
          <w:bCs/>
          <w:sz w:val="28"/>
          <w:szCs w:val="28"/>
          <w:u w:val="single"/>
          <w:lang w:val="en-ZW" w:eastAsia="en-US"/>
        </w:rPr>
        <w:t>Final Draft of Prisons and Correctional Services Bill Approved</w:t>
      </w:r>
    </w:p>
    <w:p w14:paraId="1900CE62" w14:textId="77777777" w:rsidR="008B4C2F" w:rsidRPr="008B4C2F" w:rsidRDefault="008B4C2F" w:rsidP="008B4C2F">
      <w:pPr>
        <w:spacing w:after="120"/>
        <w:rPr>
          <w:rFonts w:ascii="Tahoma" w:hAnsi="Tahoma" w:cs="Tahoma"/>
          <w:b/>
          <w:bCs/>
          <w:sz w:val="28"/>
          <w:szCs w:val="28"/>
          <w:u w:val="single"/>
          <w:lang w:val="en-ZW" w:eastAsia="en-US"/>
        </w:rPr>
      </w:pPr>
      <w:r w:rsidRPr="008B4C2F">
        <w:rPr>
          <w:rFonts w:ascii="Arial" w:hAnsi="Arial" w:cs="Arial"/>
          <w:sz w:val="28"/>
          <w:szCs w:val="28"/>
          <w:lang w:eastAsia="en-ZW"/>
        </w:rPr>
        <w:t xml:space="preserve">At its Sixth Meeting of 2022 on 22nd March Cabinet approved the final draft of the Prisons and Correctional Services Bill.  This cleared the way for the Minister of </w:t>
      </w:r>
      <w:r w:rsidRPr="008B4C2F">
        <w:rPr>
          <w:rFonts w:ascii="Arial" w:hAnsi="Arial" w:cs="Arial"/>
          <w:sz w:val="28"/>
          <w:szCs w:val="28"/>
          <w:lang w:val="en-ZW" w:eastAsia="en-ZW"/>
        </w:rPr>
        <w:t>Justice, Legal and Parliamentary Affairs to send the Bill to Parliament for printing and eventual presentation for enactment.  Parliament has not yet received the Bill.</w:t>
      </w:r>
    </w:p>
    <w:p w14:paraId="4EFA35C8" w14:textId="77777777" w:rsidR="008B4C2F" w:rsidRPr="008B4C2F" w:rsidRDefault="008B4C2F" w:rsidP="008B4C2F">
      <w:pPr>
        <w:spacing w:after="60"/>
        <w:jc w:val="center"/>
        <w:rPr>
          <w:rFonts w:ascii="Arial" w:hAnsi="Arial" w:cs="Arial"/>
          <w:b/>
          <w:bCs/>
          <w:sz w:val="28"/>
          <w:szCs w:val="28"/>
          <w:u w:val="single"/>
          <w:lang w:eastAsia="en-ZW"/>
        </w:rPr>
      </w:pPr>
      <w:r w:rsidRPr="008B4C2F">
        <w:rPr>
          <w:rFonts w:ascii="Arial" w:hAnsi="Arial" w:cs="Arial"/>
          <w:b/>
          <w:bCs/>
          <w:sz w:val="28"/>
          <w:szCs w:val="28"/>
          <w:u w:val="single"/>
          <w:lang w:eastAsia="en-ZW"/>
        </w:rPr>
        <w:t xml:space="preserve">Principles of Two New Bills Approved by Cabinet </w:t>
      </w:r>
    </w:p>
    <w:p w14:paraId="6FEE0BA0" w14:textId="77777777" w:rsidR="008B4C2F" w:rsidRPr="008B4C2F" w:rsidRDefault="008B4C2F" w:rsidP="008B4C2F">
      <w:pPr>
        <w:spacing w:after="60"/>
        <w:jc w:val="both"/>
        <w:rPr>
          <w:rFonts w:ascii="Arial" w:hAnsi="Arial" w:cs="Arial"/>
          <w:sz w:val="28"/>
          <w:szCs w:val="28"/>
          <w:u w:val="single"/>
          <w:lang w:eastAsia="en-ZW"/>
        </w:rPr>
      </w:pPr>
      <w:r w:rsidRPr="008B4C2F">
        <w:rPr>
          <w:rFonts w:ascii="Tahoma" w:hAnsi="Tahoma" w:cs="Tahoma"/>
          <w:i/>
          <w:iCs/>
          <w:color w:val="1F497D"/>
          <w:sz w:val="28"/>
          <w:szCs w:val="28"/>
          <w:lang w:eastAsia="en-US"/>
        </w:rPr>
        <w:t xml:space="preserve">Note: Approval of the principles of a Bill means that the Minister responsible for it can send the Bill to the Attorney-General’s Office for drafting.  The final draft agreed between the Minister and the </w:t>
      </w:r>
      <w:r w:rsidRPr="008B4C2F">
        <w:rPr>
          <w:rFonts w:ascii="Arial" w:hAnsi="Arial" w:cs="Arial"/>
          <w:i/>
          <w:iCs/>
          <w:color w:val="1F497D"/>
          <w:sz w:val="28"/>
          <w:szCs w:val="28"/>
          <w:lang w:eastAsia="en-US"/>
        </w:rPr>
        <w:t>Attorney-General</w:t>
      </w:r>
      <w:r w:rsidRPr="008B4C2F">
        <w:rPr>
          <w:rFonts w:ascii="Tahoma" w:hAnsi="Tahoma" w:cs="Tahoma"/>
          <w:i/>
          <w:iCs/>
          <w:color w:val="1F497D"/>
          <w:sz w:val="28"/>
          <w:szCs w:val="28"/>
          <w:lang w:eastAsia="en-US"/>
        </w:rPr>
        <w:t xml:space="preserve"> must then go back to Cabinet for approval before it can be taken to Parliament and gazetted by the Clerk of Parliament.  Only after its gazetting will copies be available from Veritas and on the Veritas website. </w:t>
      </w:r>
    </w:p>
    <w:p w14:paraId="1A40EE64" w14:textId="77777777" w:rsidR="008B4C2F" w:rsidRPr="008B4C2F" w:rsidRDefault="008B4C2F" w:rsidP="008B4C2F">
      <w:pPr>
        <w:spacing w:after="60"/>
        <w:jc w:val="both"/>
        <w:rPr>
          <w:rFonts w:ascii="Tahoma" w:hAnsi="Tahoma" w:cs="Tahoma"/>
          <w:color w:val="1F497D"/>
          <w:lang w:eastAsia="en-ZW"/>
        </w:rPr>
      </w:pPr>
      <w:r w:rsidRPr="008B4C2F">
        <w:rPr>
          <w:rFonts w:ascii="Arial" w:hAnsi="Arial" w:cs="Arial"/>
          <w:b/>
          <w:bCs/>
          <w:sz w:val="28"/>
          <w:szCs w:val="28"/>
          <w:lang w:eastAsia="en-ZW"/>
        </w:rPr>
        <w:t>Public Interest Disclosure (Protection of Whistle Blowers) Bill</w:t>
      </w:r>
      <w:r w:rsidRPr="008B4C2F">
        <w:rPr>
          <w:rFonts w:ascii="Tahoma" w:hAnsi="Tahoma" w:cs="Tahoma"/>
          <w:sz w:val="28"/>
          <w:szCs w:val="28"/>
          <w:lang w:eastAsia="en-ZW"/>
        </w:rPr>
        <w:t xml:space="preserve"> At its Seventh Meeting of 2022 on 29th March Cabinet the principles of this Bill as presented by the Minister of Justice, Legal and Parliamentary Affairs were approved.</w:t>
      </w:r>
      <w:r w:rsidRPr="008B4C2F">
        <w:rPr>
          <w:rFonts w:ascii="Arial" w:hAnsi="Arial" w:cs="Arial"/>
          <w:b/>
          <w:bCs/>
          <w:sz w:val="28"/>
          <w:szCs w:val="28"/>
          <w:lang w:eastAsia="en-ZW"/>
        </w:rPr>
        <w:t xml:space="preserve">  </w:t>
      </w:r>
      <w:r w:rsidRPr="008B4C2F">
        <w:rPr>
          <w:rFonts w:ascii="Tahoma" w:hAnsi="Tahoma" w:cs="Tahoma"/>
          <w:sz w:val="28"/>
          <w:szCs w:val="28"/>
          <w:lang w:eastAsia="en-ZW"/>
        </w:rPr>
        <w:t xml:space="preserve">Currently, Zimbabwe does not have specific legislation that provides for the protection of individuals who report (“whistle blow”) illicit activities within organisations in which they are employed. </w:t>
      </w:r>
      <w:r w:rsidRPr="008B4C2F">
        <w:rPr>
          <w:rFonts w:ascii="Tahoma" w:hAnsi="Tahoma" w:cs="Tahoma"/>
          <w:color w:val="1F497D"/>
          <w:sz w:val="28"/>
          <w:szCs w:val="28"/>
          <w:lang w:eastAsia="en-ZW"/>
        </w:rPr>
        <w:t xml:space="preserve"> </w:t>
      </w:r>
      <w:r w:rsidRPr="008B4C2F">
        <w:rPr>
          <w:rFonts w:ascii="Tahoma" w:hAnsi="Tahoma" w:cs="Tahoma"/>
          <w:sz w:val="28"/>
          <w:szCs w:val="28"/>
          <w:lang w:eastAsia="en-ZW"/>
        </w:rPr>
        <w:t xml:space="preserve">This gap is affecting the fight against corruption, as the </w:t>
      </w:r>
      <w:r w:rsidRPr="008B4C2F">
        <w:rPr>
          <w:rFonts w:ascii="Arial" w:hAnsi="Arial" w:cs="Arial"/>
          <w:sz w:val="28"/>
          <w:szCs w:val="28"/>
          <w:lang w:eastAsia="en-ZW"/>
        </w:rPr>
        <w:t>Zimbabwe Anti-Corruption Commission [ZACC] chairperson has been saying for some time.</w:t>
      </w:r>
      <w:r w:rsidRPr="008B4C2F">
        <w:rPr>
          <w:rFonts w:ascii="Arial" w:hAnsi="Arial" w:cs="Arial"/>
          <w:color w:val="1F497D"/>
          <w:sz w:val="28"/>
          <w:szCs w:val="28"/>
          <w:lang w:eastAsia="en-ZW"/>
        </w:rPr>
        <w:t xml:space="preserve"> </w:t>
      </w:r>
      <w:r w:rsidRPr="008B4C2F">
        <w:rPr>
          <w:rFonts w:ascii="Arial" w:hAnsi="Arial" w:cs="Arial"/>
          <w:sz w:val="28"/>
          <w:szCs w:val="28"/>
          <w:lang w:eastAsia="en-ZW"/>
        </w:rPr>
        <w:t xml:space="preserve"> According to Cabinet the</w:t>
      </w:r>
      <w:r w:rsidRPr="008B4C2F">
        <w:rPr>
          <w:rFonts w:ascii="Tahoma" w:hAnsi="Tahoma" w:cs="Tahoma"/>
          <w:sz w:val="28"/>
          <w:szCs w:val="28"/>
          <w:lang w:eastAsia="en-ZW"/>
        </w:rPr>
        <w:t xml:space="preserve"> Bill will promote a whole-of-society approach in the fight against corruption by protecting genuine witnesses who raise issues of public interest.</w:t>
      </w:r>
      <w:r w:rsidRPr="008B4C2F">
        <w:rPr>
          <w:rFonts w:ascii="Tahoma" w:hAnsi="Tahoma" w:cs="Tahoma"/>
          <w:color w:val="1F497D"/>
          <w:sz w:val="28"/>
          <w:szCs w:val="28"/>
          <w:lang w:eastAsia="en-ZW"/>
        </w:rPr>
        <w:t xml:space="preserve"> </w:t>
      </w:r>
      <w:r w:rsidRPr="008B4C2F">
        <w:rPr>
          <w:rFonts w:ascii="Tahoma" w:hAnsi="Tahoma" w:cs="Tahoma"/>
          <w:sz w:val="28"/>
          <w:szCs w:val="28"/>
          <w:lang w:eastAsia="en-ZW"/>
        </w:rPr>
        <w:t xml:space="preserve"> Among other provisions, it will provide for disclosure of conduct averse to public interest in </w:t>
      </w:r>
      <w:r w:rsidRPr="008B4C2F">
        <w:rPr>
          <w:rFonts w:ascii="Tahoma" w:hAnsi="Tahoma" w:cs="Tahoma"/>
          <w:sz w:val="28"/>
          <w:szCs w:val="28"/>
          <w:lang w:eastAsia="en-ZW"/>
        </w:rPr>
        <w:lastRenderedPageBreak/>
        <w:t>the public and private sectors; protection of whistle blowers by prohibiting detrimental treatment of any whistle blower by reason of his or her whistle blowing; and a framework within which public interest disclosures shall be dealt with.</w:t>
      </w:r>
      <w:r w:rsidRPr="008B4C2F">
        <w:rPr>
          <w:rFonts w:ascii="Tahoma" w:hAnsi="Tahoma" w:cs="Tahoma"/>
          <w:color w:val="1F497D"/>
          <w:sz w:val="28"/>
          <w:szCs w:val="28"/>
          <w:lang w:eastAsia="en-ZW"/>
        </w:rPr>
        <w:t xml:space="preserve"> </w:t>
      </w:r>
      <w:r w:rsidRPr="008B4C2F">
        <w:rPr>
          <w:rFonts w:ascii="Tahoma" w:hAnsi="Tahoma" w:cs="Tahoma"/>
          <w:sz w:val="28"/>
          <w:szCs w:val="28"/>
          <w:lang w:eastAsia="en-ZW"/>
        </w:rPr>
        <w:t xml:space="preserve"> </w:t>
      </w:r>
      <w:r w:rsidRPr="008B4C2F">
        <w:rPr>
          <w:rFonts w:ascii="Arial" w:hAnsi="Arial" w:cs="Arial"/>
          <w:sz w:val="28"/>
          <w:szCs w:val="28"/>
          <w:lang w:eastAsia="en-ZW"/>
        </w:rPr>
        <w:t>The Bill will implement international agreements to which Zimbabwe is already a party, such as the SADC Protocol against Corruption, the African Union Convention on Prevention and Combating Corruption, and the United Nations Convention against Corruption.</w:t>
      </w:r>
      <w:r w:rsidRPr="008B4C2F">
        <w:rPr>
          <w:rFonts w:ascii="Tahoma" w:hAnsi="Tahoma" w:cs="Tahoma"/>
          <w:lang w:eastAsia="en-ZW"/>
        </w:rPr>
        <w:t xml:space="preserve"> </w:t>
      </w:r>
    </w:p>
    <w:p w14:paraId="3CBC20C6" w14:textId="48063025" w:rsidR="000C0845" w:rsidRPr="000C0845" w:rsidRDefault="008B4C2F" w:rsidP="008B4C2F">
      <w:pPr>
        <w:spacing w:after="60"/>
        <w:jc w:val="both"/>
        <w:rPr>
          <w:rFonts w:ascii="Arial" w:hAnsi="Arial" w:cs="Arial"/>
          <w:sz w:val="28"/>
          <w:szCs w:val="28"/>
          <w:lang w:eastAsia="en-US"/>
        </w:rPr>
      </w:pPr>
      <w:r w:rsidRPr="008B4C2F">
        <w:rPr>
          <w:b/>
          <w:lang w:eastAsia="en-ZW"/>
        </w:rPr>
        <w:t xml:space="preserve">Witness Protection </w:t>
      </w:r>
      <w:proofErr w:type="gramStart"/>
      <w:r w:rsidRPr="008B4C2F">
        <w:rPr>
          <w:b/>
          <w:lang w:eastAsia="en-ZW"/>
        </w:rPr>
        <w:t>Bill</w:t>
      </w:r>
      <w:r w:rsidRPr="008B4C2F">
        <w:rPr>
          <w:lang w:eastAsia="en-ZW"/>
        </w:rPr>
        <w:t xml:space="preserve">  The</w:t>
      </w:r>
      <w:proofErr w:type="gramEnd"/>
      <w:r w:rsidRPr="008B4C2F">
        <w:rPr>
          <w:lang w:eastAsia="en-ZW"/>
        </w:rPr>
        <w:t xml:space="preserve"> principles of this Bill were approved at the Cabinet’s Sixth Meeting of 2022 on 22nd March.  The purpose of the Bill is to provide for the establishment of an Office that caters for the protection and placement of witnesses under temporary, </w:t>
      </w:r>
      <w:proofErr w:type="gramStart"/>
      <w:r w:rsidRPr="008B4C2F">
        <w:rPr>
          <w:lang w:eastAsia="en-ZW"/>
        </w:rPr>
        <w:t>interim</w:t>
      </w:r>
      <w:proofErr w:type="gramEnd"/>
      <w:r w:rsidRPr="008B4C2F">
        <w:rPr>
          <w:lang w:eastAsia="en-ZW"/>
        </w:rPr>
        <w:t xml:space="preserve"> and permanent protection.</w:t>
      </w:r>
      <w:r w:rsidRPr="008B4C2F">
        <w:rPr>
          <w:color w:val="1F497D"/>
          <w:lang w:eastAsia="en-ZW"/>
        </w:rPr>
        <w:t xml:space="preserve"> </w:t>
      </w:r>
      <w:r w:rsidRPr="008B4C2F">
        <w:rPr>
          <w:lang w:eastAsia="en-ZW"/>
        </w:rPr>
        <w:t xml:space="preserve"> The Bill seeks to regulate the powers, </w:t>
      </w:r>
      <w:proofErr w:type="gramStart"/>
      <w:r w:rsidRPr="008B4C2F">
        <w:rPr>
          <w:lang w:eastAsia="en-ZW"/>
        </w:rPr>
        <w:t>functions</w:t>
      </w:r>
      <w:proofErr w:type="gramEnd"/>
      <w:r w:rsidRPr="008B4C2F">
        <w:rPr>
          <w:lang w:eastAsia="en-ZW"/>
        </w:rPr>
        <w:t xml:space="preserve"> and duties of the Office.</w:t>
      </w:r>
      <w:r w:rsidRPr="008B4C2F">
        <w:rPr>
          <w:color w:val="1F497D"/>
          <w:lang w:eastAsia="en-ZW"/>
        </w:rPr>
        <w:t xml:space="preserve"> </w:t>
      </w:r>
      <w:r w:rsidRPr="008B4C2F">
        <w:rPr>
          <w:lang w:eastAsia="en-ZW"/>
        </w:rPr>
        <w:t xml:space="preserve"> At present witness protection measures are the responsibility of the Police Force.  It remains to be seen how this and the Whistle Blower Bill will complement each other.</w:t>
      </w:r>
    </w:p>
    <w:p w14:paraId="760434EB" w14:textId="34FD5250" w:rsidR="00274BF5" w:rsidRPr="00FC1B11" w:rsidRDefault="00274BF5" w:rsidP="00024B48">
      <w:pPr>
        <w:spacing w:after="60"/>
        <w:jc w:val="both"/>
        <w:rPr>
          <w:rFonts w:ascii="Arial" w:hAnsi="Arial" w:cs="Arial"/>
          <w:sz w:val="28"/>
          <w:szCs w:val="28"/>
          <w:lang w:val="en-ZW" w:eastAsia="en-US"/>
        </w:rPr>
      </w:pPr>
    </w:p>
    <w:p w14:paraId="0A636E42" w14:textId="2B02ADAD" w:rsidR="006C61D8" w:rsidRPr="006C61D8" w:rsidRDefault="006C61D8" w:rsidP="006C61D8">
      <w:pPr>
        <w:spacing w:after="180"/>
        <w:jc w:val="both"/>
        <w:rPr>
          <w:rFonts w:ascii="Arial" w:hAnsi="Arial" w:cs="Arial"/>
          <w:lang w:eastAsia="en-US"/>
        </w:rPr>
      </w:pPr>
    </w:p>
    <w:p w14:paraId="31F2D9A3" w14:textId="5FA71FB7" w:rsidR="001B2BCE" w:rsidRDefault="001B2BCE" w:rsidP="001B2BCE">
      <w:pPr>
        <w:pStyle w:val="BillWatchNormal"/>
        <w:rPr>
          <w:color w:val="auto"/>
        </w:rPr>
      </w:pPr>
    </w:p>
    <w:p w14:paraId="368DB792" w14:textId="2AE25D2B" w:rsidR="001853D6" w:rsidRPr="001853D6" w:rsidRDefault="001853D6" w:rsidP="001853D6">
      <w:pPr>
        <w:spacing w:after="120"/>
        <w:jc w:val="both"/>
        <w:rPr>
          <w:rFonts w:ascii="Arial" w:hAnsi="Arial" w:cs="Arial"/>
          <w:lang w:eastAsia="en-US"/>
        </w:rPr>
      </w:pPr>
    </w:p>
    <w:p w14:paraId="3A5C6E57" w14:textId="77777777" w:rsidR="0035203C" w:rsidRDefault="0035203C" w:rsidP="006E0AEF">
      <w:pPr>
        <w:spacing w:after="20"/>
        <w:jc w:val="center"/>
        <w:rPr>
          <w:rFonts w:ascii="Arial" w:hAnsi="Arial" w:cs="Arial"/>
          <w:b/>
          <w:bCs/>
          <w:i/>
          <w:iCs/>
          <w:color w:val="1F497D"/>
          <w:sz w:val="18"/>
          <w:szCs w:val="18"/>
        </w:rPr>
      </w:pPr>
    </w:p>
    <w:p w14:paraId="71F61E97" w14:textId="1419BC60" w:rsidR="006E0AEF" w:rsidRDefault="006E0AEF" w:rsidP="006E0AEF">
      <w:pPr>
        <w:spacing w:after="20"/>
        <w:jc w:val="center"/>
        <w:rPr>
          <w:rFonts w:ascii="Arial" w:hAnsi="Arial" w:cs="Arial"/>
          <w:b/>
          <w:bCs/>
          <w:i/>
          <w:iCs/>
          <w:color w:val="1F497D"/>
          <w:sz w:val="18"/>
          <w:szCs w:val="18"/>
        </w:rPr>
      </w:pPr>
      <w:r>
        <w:rPr>
          <w:rFonts w:ascii="Arial" w:hAnsi="Arial" w:cs="Arial"/>
          <w:b/>
          <w:bCs/>
          <w:i/>
          <w:iCs/>
          <w:color w:val="1F497D"/>
          <w:sz w:val="18"/>
          <w:szCs w:val="18"/>
        </w:rPr>
        <w:t xml:space="preserve">Veritas makes every effort to ensure reliable </w:t>
      </w:r>
      <w:proofErr w:type="gramStart"/>
      <w:r>
        <w:rPr>
          <w:rFonts w:ascii="Arial" w:hAnsi="Arial" w:cs="Arial"/>
          <w:b/>
          <w:bCs/>
          <w:i/>
          <w:iCs/>
          <w:color w:val="1F497D"/>
          <w:sz w:val="18"/>
          <w:szCs w:val="18"/>
        </w:rPr>
        <w:t>information, but</w:t>
      </w:r>
      <w:proofErr w:type="gramEnd"/>
      <w:r>
        <w:rPr>
          <w:rFonts w:ascii="Arial" w:hAnsi="Arial" w:cs="Arial"/>
          <w:b/>
          <w:bCs/>
          <w:i/>
          <w:iCs/>
          <w:color w:val="1F497D"/>
          <w:sz w:val="18"/>
          <w:szCs w:val="18"/>
        </w:rPr>
        <w:t xml:space="preserve"> cannot take legal responsibility for information supplied.</w:t>
      </w:r>
    </w:p>
    <w:p w14:paraId="0A007740" w14:textId="77777777" w:rsidR="006E0AEF" w:rsidRDefault="006E0AEF" w:rsidP="006E0AEF">
      <w:pPr>
        <w:spacing w:after="40"/>
        <w:jc w:val="center"/>
        <w:rPr>
          <w:rFonts w:ascii="Arial" w:hAnsi="Arial" w:cs="Arial"/>
          <w:b/>
          <w:bCs/>
          <w:sz w:val="18"/>
          <w:szCs w:val="18"/>
        </w:rPr>
      </w:pPr>
      <w:r>
        <w:rPr>
          <w:rFonts w:ascii="Arial" w:hAnsi="Arial" w:cs="Arial"/>
          <w:b/>
          <w:bCs/>
          <w:i/>
          <w:iCs/>
          <w:color w:val="1F497D"/>
          <w:sz w:val="18"/>
          <w:szCs w:val="18"/>
          <w:u w:val="single"/>
        </w:rPr>
        <w:t>If you want to contact Veritas, have any questions or wish to subscribe or unsubscribe please email</w:t>
      </w:r>
      <w:r>
        <w:rPr>
          <w:rFonts w:ascii="Arial" w:hAnsi="Arial" w:cs="Arial"/>
          <w:b/>
          <w:bCs/>
          <w:i/>
          <w:iCs/>
          <w:color w:val="000080"/>
          <w:sz w:val="18"/>
          <w:szCs w:val="18"/>
          <w:u w:val="single"/>
        </w:rPr>
        <w:t xml:space="preserve"> </w:t>
      </w:r>
      <w:hyperlink r:id="rId28" w:history="1">
        <w:r>
          <w:rPr>
            <w:rStyle w:val="Hyperlink"/>
            <w:rFonts w:ascii="Arial" w:hAnsi="Arial" w:cs="Arial"/>
            <w:b/>
            <w:bCs/>
            <w:i/>
            <w:iCs/>
            <w:color w:val="008000"/>
            <w:sz w:val="18"/>
            <w:szCs w:val="18"/>
          </w:rPr>
          <w:t>veritas@mango.zw</w:t>
        </w:r>
      </w:hyperlink>
    </w:p>
    <w:p w14:paraId="4EEB9769" w14:textId="77777777" w:rsidR="006E0AEF" w:rsidRDefault="006E0AEF" w:rsidP="006E0AEF">
      <w:pPr>
        <w:spacing w:after="20"/>
        <w:jc w:val="center"/>
        <w:rPr>
          <w:rFonts w:ascii="Arial" w:hAnsi="Arial" w:cs="Arial"/>
          <w:b/>
          <w:bCs/>
          <w:sz w:val="18"/>
          <w:szCs w:val="18"/>
        </w:rPr>
      </w:pPr>
      <w:r>
        <w:rPr>
          <w:rFonts w:ascii="Arial" w:hAnsi="Arial" w:cs="Arial"/>
          <w:b/>
          <w:bCs/>
          <w:i/>
          <w:iCs/>
          <w:color w:val="1F497D"/>
          <w:sz w:val="18"/>
          <w:szCs w:val="18"/>
          <w:u w:val="single"/>
        </w:rPr>
        <w:t xml:space="preserve">If you are looking for </w:t>
      </w:r>
      <w:proofErr w:type="gramStart"/>
      <w:r>
        <w:rPr>
          <w:rFonts w:ascii="Arial" w:hAnsi="Arial" w:cs="Arial"/>
          <w:b/>
          <w:bCs/>
          <w:i/>
          <w:iCs/>
          <w:color w:val="1F497D"/>
          <w:sz w:val="18"/>
          <w:szCs w:val="18"/>
          <w:u w:val="single"/>
        </w:rPr>
        <w:t>legislation</w:t>
      </w:r>
      <w:proofErr w:type="gramEnd"/>
      <w:r>
        <w:rPr>
          <w:rFonts w:ascii="Arial" w:hAnsi="Arial" w:cs="Arial"/>
          <w:b/>
          <w:bCs/>
          <w:i/>
          <w:iCs/>
          <w:color w:val="1F497D"/>
          <w:sz w:val="18"/>
          <w:szCs w:val="18"/>
        </w:rPr>
        <w:t xml:space="preserve"> please look for it on </w:t>
      </w:r>
      <w:hyperlink r:id="rId29" w:history="1">
        <w:r>
          <w:rPr>
            <w:rStyle w:val="Hyperlink"/>
            <w:rFonts w:ascii="Arial" w:hAnsi="Arial" w:cs="Arial"/>
            <w:i/>
            <w:iCs/>
            <w:color w:val="008000"/>
            <w:sz w:val="18"/>
            <w:szCs w:val="18"/>
          </w:rPr>
          <w:t>www.veritaszim.net</w:t>
        </w:r>
      </w:hyperlink>
    </w:p>
    <w:p w14:paraId="3F1C63B9" w14:textId="583D220A" w:rsidR="006E0AEF" w:rsidRDefault="006E0AEF" w:rsidP="006E0AEF">
      <w:pPr>
        <w:jc w:val="center"/>
        <w:rPr>
          <w:rFonts w:ascii="Arial" w:hAnsi="Arial" w:cs="Arial"/>
          <w:color w:val="1F497D"/>
          <w:sz w:val="18"/>
          <w:szCs w:val="18"/>
        </w:rPr>
      </w:pPr>
      <w:r>
        <w:rPr>
          <w:rFonts w:ascii="Arial" w:hAnsi="Arial" w:cs="Arial"/>
          <w:b/>
          <w:bCs/>
          <w:color w:val="1F497D"/>
          <w:sz w:val="18"/>
          <w:szCs w:val="18"/>
        </w:rPr>
        <w:t>Follow us on</w:t>
      </w:r>
      <w:r>
        <w:rPr>
          <w:rFonts w:ascii="Arial" w:hAnsi="Arial" w:cs="Arial"/>
          <w:color w:val="000080"/>
          <w:sz w:val="18"/>
          <w:szCs w:val="18"/>
        </w:rPr>
        <w:t xml:space="preserve"> </w:t>
      </w:r>
      <w:r>
        <w:rPr>
          <w:rFonts w:ascii="Arial" w:hAnsi="Arial" w:cs="Arial"/>
          <w:b/>
          <w:i/>
          <w:noProof/>
          <w:color w:val="1F497D"/>
          <w:sz w:val="18"/>
          <w:szCs w:val="18"/>
        </w:rPr>
        <w:drawing>
          <wp:inline distT="0" distB="0" distL="0" distR="0" wp14:anchorId="663D5C02" wp14:editId="5AFFB542">
            <wp:extent cx="255270" cy="255270"/>
            <wp:effectExtent l="0" t="0" r="0" b="0"/>
            <wp:docPr id="5" name="Picture 5" descr="cid:image001.jpg@01D53EF7.A3C52C30">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id:image001.jpg@01D53EF7.A3C52C30"/>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255270" cy="255270"/>
                    </a:xfrm>
                    <a:prstGeom prst="rect">
                      <a:avLst/>
                    </a:prstGeom>
                    <a:noFill/>
                    <a:ln>
                      <a:noFill/>
                    </a:ln>
                  </pic:spPr>
                </pic:pic>
              </a:graphicData>
            </a:graphic>
          </wp:inline>
        </w:drawing>
      </w:r>
      <w:r>
        <w:rPr>
          <w:rFonts w:ascii="Arial" w:hAnsi="Arial" w:cs="Arial"/>
          <w:color w:val="1F497D"/>
          <w:sz w:val="18"/>
          <w:szCs w:val="18"/>
        </w:rPr>
        <w:t xml:space="preserve"> </w:t>
      </w:r>
      <w:r>
        <w:rPr>
          <w:rFonts w:ascii="Arial" w:hAnsi="Arial" w:cs="Arial"/>
          <w:b/>
          <w:i/>
          <w:noProof/>
          <w:sz w:val="18"/>
          <w:szCs w:val="18"/>
        </w:rPr>
        <w:drawing>
          <wp:inline distT="0" distB="0" distL="0" distR="0" wp14:anchorId="1ED97A79" wp14:editId="183C311A">
            <wp:extent cx="297815" cy="255270"/>
            <wp:effectExtent l="0" t="0" r="6985" b="0"/>
            <wp:docPr id="4" name="Picture 4" descr="cid:image002.png@01D53EF7.A3C52C30">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id:image002.png@01D53EF7.A3C52C30"/>
                    <pic:cNvPicPr>
                      <a:picLocks noChangeAspect="1" noChangeArrowheads="1"/>
                    </pic:cNvPicPr>
                  </pic:nvPicPr>
                  <pic:blipFill>
                    <a:blip r:embed="rId34" r:link="rId35">
                      <a:extLst>
                        <a:ext uri="{28A0092B-C50C-407E-A947-70E740481C1C}">
                          <a14:useLocalDpi xmlns:a14="http://schemas.microsoft.com/office/drawing/2010/main" val="0"/>
                        </a:ext>
                      </a:extLst>
                    </a:blip>
                    <a:srcRect/>
                    <a:stretch>
                      <a:fillRect/>
                    </a:stretch>
                  </pic:blipFill>
                  <pic:spPr bwMode="auto">
                    <a:xfrm>
                      <a:off x="0" y="0"/>
                      <a:ext cx="297815" cy="255270"/>
                    </a:xfrm>
                    <a:prstGeom prst="rect">
                      <a:avLst/>
                    </a:prstGeom>
                    <a:noFill/>
                    <a:ln>
                      <a:noFill/>
                    </a:ln>
                  </pic:spPr>
                </pic:pic>
              </a:graphicData>
            </a:graphic>
          </wp:inline>
        </w:drawing>
      </w:r>
      <w:r>
        <w:rPr>
          <w:rFonts w:ascii="Arial" w:hAnsi="Arial" w:cs="Arial"/>
          <w:color w:val="1F497D"/>
          <w:sz w:val="18"/>
          <w:szCs w:val="18"/>
        </w:rPr>
        <w:t xml:space="preserve"> </w:t>
      </w:r>
      <w:r>
        <w:rPr>
          <w:rFonts w:ascii="Arial" w:hAnsi="Arial" w:cs="Arial"/>
          <w:b/>
          <w:i/>
          <w:noProof/>
          <w:color w:val="1F497D"/>
          <w:sz w:val="18"/>
          <w:szCs w:val="18"/>
        </w:rPr>
        <w:drawing>
          <wp:inline distT="0" distB="0" distL="0" distR="0" wp14:anchorId="58346E50" wp14:editId="6E78D1EB">
            <wp:extent cx="255270" cy="266065"/>
            <wp:effectExtent l="0" t="0" r="0" b="635"/>
            <wp:docPr id="3" name="Picture 3" descr="cid:image003.png@01D53EF7.A3C52C30">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id:image003.png@01D53EF7.A3C52C30"/>
                    <pic:cNvPicPr>
                      <a:picLocks noChangeAspect="1" noChangeArrowheads="1"/>
                    </pic:cNvPicPr>
                  </pic:nvPicPr>
                  <pic:blipFill>
                    <a:blip r:embed="rId37" r:link="rId38">
                      <a:extLst>
                        <a:ext uri="{28A0092B-C50C-407E-A947-70E740481C1C}">
                          <a14:useLocalDpi xmlns:a14="http://schemas.microsoft.com/office/drawing/2010/main" val="0"/>
                        </a:ext>
                      </a:extLst>
                    </a:blip>
                    <a:srcRect/>
                    <a:stretch>
                      <a:fillRect/>
                    </a:stretch>
                  </pic:blipFill>
                  <pic:spPr bwMode="auto">
                    <a:xfrm>
                      <a:off x="0" y="0"/>
                      <a:ext cx="255270" cy="266065"/>
                    </a:xfrm>
                    <a:prstGeom prst="rect">
                      <a:avLst/>
                    </a:prstGeom>
                    <a:noFill/>
                    <a:ln>
                      <a:noFill/>
                    </a:ln>
                  </pic:spPr>
                </pic:pic>
              </a:graphicData>
            </a:graphic>
          </wp:inline>
        </w:drawing>
      </w:r>
      <w:r>
        <w:rPr>
          <w:rFonts w:ascii="Arial" w:hAnsi="Arial" w:cs="Arial"/>
          <w:color w:val="1F497D"/>
          <w:sz w:val="18"/>
          <w:szCs w:val="18"/>
        </w:rPr>
        <w:t xml:space="preserve"> </w:t>
      </w:r>
      <w:r>
        <w:rPr>
          <w:rFonts w:ascii="Arial" w:hAnsi="Arial" w:cs="Arial"/>
          <w:b/>
          <w:i/>
          <w:noProof/>
          <w:sz w:val="18"/>
          <w:szCs w:val="18"/>
        </w:rPr>
        <w:drawing>
          <wp:inline distT="0" distB="0" distL="0" distR="0" wp14:anchorId="2C1A22ED" wp14:editId="01BAB000">
            <wp:extent cx="308610" cy="308610"/>
            <wp:effectExtent l="0" t="0" r="0" b="0"/>
            <wp:docPr id="2" name="Picture 2" descr="cid:image004.png@01D53EF7.A3C52C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id:image004.png@01D53EF7.A3C52C30"/>
                    <pic:cNvPicPr>
                      <a:picLocks noChangeAspect="1" noChangeArrowheads="1"/>
                    </pic:cNvPicPr>
                  </pic:nvPicPr>
                  <pic:blipFill>
                    <a:blip r:embed="rId39" r:link="rId40">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r>
        <w:rPr>
          <w:rFonts w:ascii="Arial" w:hAnsi="Arial" w:cs="Arial"/>
          <w:b/>
          <w:bCs/>
          <w:color w:val="1F497D"/>
          <w:sz w:val="18"/>
          <w:szCs w:val="18"/>
        </w:rPr>
        <w:t>(</w:t>
      </w:r>
      <w:r w:rsidR="00BC07F7" w:rsidRPr="00BC07F7">
        <w:rPr>
          <w:rFonts w:ascii="Arial" w:hAnsi="Arial" w:cs="Arial"/>
          <w:b/>
          <w:bCs/>
          <w:color w:val="1F497D"/>
          <w:sz w:val="18"/>
          <w:szCs w:val="18"/>
        </w:rPr>
        <w:t>+263 77 757 9385</w:t>
      </w:r>
      <w:r>
        <w:rPr>
          <w:rFonts w:ascii="Arial" w:hAnsi="Arial" w:cs="Arial"/>
          <w:b/>
          <w:bCs/>
          <w:color w:val="1F497D"/>
          <w:sz w:val="18"/>
          <w:szCs w:val="18"/>
        </w:rPr>
        <w:t>)</w:t>
      </w:r>
    </w:p>
    <w:p w14:paraId="3F2A7C1C" w14:textId="77777777" w:rsidR="006E0AEF" w:rsidRDefault="006E0AEF" w:rsidP="006E0AEF">
      <w:pPr>
        <w:spacing w:after="20"/>
        <w:jc w:val="center"/>
        <w:rPr>
          <w:rFonts w:ascii="Arial" w:hAnsi="Arial" w:cs="Arial"/>
          <w:color w:val="1F497D"/>
          <w:sz w:val="18"/>
          <w:szCs w:val="18"/>
        </w:rPr>
      </w:pPr>
      <w:r>
        <w:rPr>
          <w:rFonts w:ascii="Arial" w:hAnsi="Arial" w:cs="Arial"/>
          <w:b/>
          <w:i/>
          <w:noProof/>
          <w:sz w:val="18"/>
          <w:szCs w:val="18"/>
        </w:rPr>
        <w:drawing>
          <wp:inline distT="0" distB="0" distL="0" distR="0" wp14:anchorId="71FE9191" wp14:editId="4E234FE7">
            <wp:extent cx="690880" cy="233680"/>
            <wp:effectExtent l="0" t="0" r="0" b="0"/>
            <wp:docPr id="1" name="Picture 1" descr="cid:image005.png@01D53EF7.A3C52C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id:image005.png@01D53EF7.A3C52C30"/>
                    <pic:cNvPicPr>
                      <a:picLocks noChangeAspect="1" noChangeArrowheads="1"/>
                    </pic:cNvPicPr>
                  </pic:nvPicPr>
                  <pic:blipFill>
                    <a:blip r:embed="rId41" r:link="rId42">
                      <a:extLst>
                        <a:ext uri="{28A0092B-C50C-407E-A947-70E740481C1C}">
                          <a14:useLocalDpi xmlns:a14="http://schemas.microsoft.com/office/drawing/2010/main" val="0"/>
                        </a:ext>
                      </a:extLst>
                    </a:blip>
                    <a:srcRect/>
                    <a:stretch>
                      <a:fillRect/>
                    </a:stretch>
                  </pic:blipFill>
                  <pic:spPr bwMode="auto">
                    <a:xfrm>
                      <a:off x="0" y="0"/>
                      <a:ext cx="690880" cy="233680"/>
                    </a:xfrm>
                    <a:prstGeom prst="rect">
                      <a:avLst/>
                    </a:prstGeom>
                    <a:noFill/>
                    <a:ln>
                      <a:noFill/>
                    </a:ln>
                  </pic:spPr>
                </pic:pic>
              </a:graphicData>
            </a:graphic>
          </wp:inline>
        </w:drawing>
      </w:r>
    </w:p>
    <w:p w14:paraId="5BE81816" w14:textId="77777777" w:rsidR="006E0AEF" w:rsidRDefault="006E0AEF" w:rsidP="006E0AEF">
      <w:pPr>
        <w:pStyle w:val="section1"/>
        <w:spacing w:before="0" w:beforeAutospacing="0" w:after="20" w:afterAutospacing="0"/>
        <w:ind w:right="0"/>
        <w:jc w:val="center"/>
        <w:rPr>
          <w:rFonts w:ascii="Arial" w:hAnsi="Arial" w:cs="Arial"/>
          <w:i/>
          <w:iCs/>
          <w:sz w:val="18"/>
          <w:szCs w:val="18"/>
          <w:u w:val="single"/>
        </w:rPr>
      </w:pPr>
      <w:r>
        <w:rPr>
          <w:rFonts w:ascii="Arial" w:hAnsi="Arial" w:cs="Arial"/>
          <w:b/>
          <w:bCs/>
          <w:i/>
          <w:iCs/>
          <w:color w:val="002060"/>
          <w:sz w:val="18"/>
          <w:szCs w:val="18"/>
        </w:rPr>
        <w:t>This work is licensed under a</w:t>
      </w:r>
      <w:r>
        <w:rPr>
          <w:rFonts w:ascii="Arial" w:hAnsi="Arial" w:cs="Arial"/>
          <w:i/>
          <w:iCs/>
          <w:color w:val="1F497D"/>
          <w:sz w:val="18"/>
          <w:szCs w:val="18"/>
        </w:rPr>
        <w:t xml:space="preserve"> </w:t>
      </w:r>
      <w:hyperlink r:id="rId43" w:history="1">
        <w:r>
          <w:rPr>
            <w:rStyle w:val="Hyperlink"/>
            <w:rFonts w:ascii="Arial" w:hAnsi="Arial" w:cs="Arial"/>
            <w:i/>
            <w:iCs/>
            <w:color w:val="008000"/>
            <w:sz w:val="18"/>
            <w:szCs w:val="18"/>
          </w:rPr>
          <w:t>Creative Commons Attribution-NonCommercial-ShareAlike 4.0 International License</w:t>
        </w:r>
      </w:hyperlink>
      <w:r>
        <w:rPr>
          <w:rFonts w:ascii="Arial" w:hAnsi="Arial" w:cs="Arial"/>
          <w:i/>
          <w:iCs/>
          <w:color w:val="008000"/>
          <w:sz w:val="18"/>
          <w:szCs w:val="18"/>
          <w:u w:val="single"/>
        </w:rPr>
        <w:t>.</w:t>
      </w:r>
    </w:p>
    <w:p w14:paraId="71F0DCA1" w14:textId="77777777" w:rsidR="006E0AEF" w:rsidRDefault="006E0AEF" w:rsidP="006E0AEF">
      <w:pPr>
        <w:pStyle w:val="section1"/>
        <w:spacing w:before="0" w:beforeAutospacing="0" w:after="20" w:afterAutospacing="0"/>
        <w:ind w:left="0" w:right="0"/>
        <w:jc w:val="center"/>
        <w:rPr>
          <w:b/>
          <w:bCs/>
          <w:i/>
          <w:iCs/>
          <w:color w:val="1F497D"/>
          <w:sz w:val="22"/>
          <w:szCs w:val="22"/>
        </w:rPr>
      </w:pPr>
    </w:p>
    <w:p w14:paraId="404D081F" w14:textId="77777777" w:rsidR="00C95847" w:rsidRPr="008B3E05" w:rsidRDefault="00C95847" w:rsidP="0036644B">
      <w:pPr>
        <w:rPr>
          <w:rFonts w:ascii="Arial" w:hAnsi="Arial" w:cs="Arial"/>
          <w:sz w:val="28"/>
          <w:szCs w:val="28"/>
        </w:rPr>
      </w:pPr>
    </w:p>
    <w:sectPr w:rsidR="00C95847" w:rsidRPr="008B3E05" w:rsidSect="002F570F">
      <w:headerReference w:type="default" r:id="rId44"/>
      <w:pgSz w:w="11906" w:h="16838" w:code="9"/>
      <w:pgMar w:top="1418" w:right="1134" w:bottom="1134" w:left="1134" w:header="907"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32EF3" w14:textId="77777777" w:rsidR="003E72AF" w:rsidRDefault="003E72AF" w:rsidP="002F570F">
      <w:r>
        <w:separator/>
      </w:r>
    </w:p>
  </w:endnote>
  <w:endnote w:type="continuationSeparator" w:id="0">
    <w:p w14:paraId="1307AEA9" w14:textId="77777777" w:rsidR="003E72AF" w:rsidRDefault="003E72AF" w:rsidP="002F5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8FB70" w14:textId="77777777" w:rsidR="003E72AF" w:rsidRDefault="003E72AF" w:rsidP="002F570F">
      <w:r>
        <w:separator/>
      </w:r>
    </w:p>
  </w:footnote>
  <w:footnote w:type="continuationSeparator" w:id="0">
    <w:p w14:paraId="3DFCE93D" w14:textId="77777777" w:rsidR="003E72AF" w:rsidRDefault="003E72AF" w:rsidP="002F57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3A690" w14:textId="60573A5A" w:rsidR="002F570F" w:rsidRDefault="0036644B" w:rsidP="00BC07F7">
    <w:pPr>
      <w:pStyle w:val="Header"/>
      <w:pBdr>
        <w:bottom w:val="single" w:sz="4" w:space="1" w:color="auto"/>
      </w:pBdr>
      <w:tabs>
        <w:tab w:val="clear" w:pos="4513"/>
        <w:tab w:val="clear" w:pos="9026"/>
        <w:tab w:val="center" w:pos="4820"/>
        <w:tab w:val="right" w:pos="9638"/>
      </w:tabs>
      <w:jc w:val="center"/>
    </w:pPr>
    <w:r>
      <w:t>Bill Watch</w:t>
    </w:r>
    <w:r w:rsidR="008B3E05">
      <w:t xml:space="preserve"> </w:t>
    </w:r>
    <w:r w:rsidR="00024B48">
      <w:t>1</w:t>
    </w:r>
    <w:r w:rsidR="008B4C2F">
      <w:t>5</w:t>
    </w:r>
    <w:r w:rsidR="008B3E05">
      <w:t>/</w:t>
    </w:r>
    <w:r w:rsidR="008B00E2">
      <w:t>202</w:t>
    </w:r>
    <w:r w:rsidR="00274BF5">
      <w:t>2</w:t>
    </w:r>
    <w:r w:rsidR="008B00E2">
      <w:tab/>
    </w:r>
    <w:r w:rsidR="008B4C2F" w:rsidRPr="008B4C2F">
      <w:t>Parliament</w:t>
    </w:r>
    <w:r w:rsidR="008B00E2">
      <w:tab/>
    </w:r>
    <w:r w:rsidR="008B4C2F">
      <w:t>5</w:t>
    </w:r>
    <w:r w:rsidR="008B00E2">
      <w:t xml:space="preserve"> </w:t>
    </w:r>
    <w:r w:rsidR="000C0845">
      <w:t>April</w:t>
    </w:r>
    <w:r w:rsidR="008B00E2">
      <w:t xml:space="preserve"> 202</w:t>
    </w:r>
    <w:r w:rsidR="00274BF5">
      <w:t>2</w:t>
    </w:r>
    <w:r w:rsidR="008B00E2">
      <w:br/>
    </w:r>
    <w:r w:rsidR="008B4C2F" w:rsidRPr="008B4C2F">
      <w:t>is Sitting this Week</w:t>
    </w:r>
  </w:p>
  <w:p w14:paraId="21699D0F" w14:textId="77777777" w:rsidR="002F570F" w:rsidRDefault="002F57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47844"/>
    <w:multiLevelType w:val="hybridMultilevel"/>
    <w:tmpl w:val="1DAE20A2"/>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10C57A5D"/>
    <w:multiLevelType w:val="hybridMultilevel"/>
    <w:tmpl w:val="C7360C6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11B02DDD"/>
    <w:multiLevelType w:val="hybridMultilevel"/>
    <w:tmpl w:val="E7206E7A"/>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16283B38"/>
    <w:multiLevelType w:val="hybridMultilevel"/>
    <w:tmpl w:val="0F546D5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193831C3"/>
    <w:multiLevelType w:val="hybridMultilevel"/>
    <w:tmpl w:val="CCDEDC1E"/>
    <w:lvl w:ilvl="0" w:tplc="3A30A510">
      <w:numFmt w:val="bullet"/>
      <w:lvlText w:val=""/>
      <w:lvlJc w:val="left"/>
      <w:pPr>
        <w:ind w:left="360" w:hanging="360"/>
      </w:pPr>
      <w:rPr>
        <w:rFonts w:ascii="Symbol" w:eastAsia="Calibri" w:hAnsi="Symbo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1C22022E"/>
    <w:multiLevelType w:val="hybridMultilevel"/>
    <w:tmpl w:val="04CA10D0"/>
    <w:lvl w:ilvl="0" w:tplc="C8448BB4">
      <w:numFmt w:val="bullet"/>
      <w:lvlText w:val=""/>
      <w:lvlJc w:val="left"/>
      <w:pPr>
        <w:ind w:left="810" w:hanging="450"/>
      </w:pPr>
      <w:rPr>
        <w:rFonts w:ascii="Symbol" w:eastAsia="Calibri" w:hAnsi="Symbol"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1CA94242"/>
    <w:multiLevelType w:val="hybridMultilevel"/>
    <w:tmpl w:val="220A3B0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1D050266"/>
    <w:multiLevelType w:val="hybridMultilevel"/>
    <w:tmpl w:val="515816D0"/>
    <w:lvl w:ilvl="0" w:tplc="4ED8240A">
      <w:numFmt w:val="bullet"/>
      <w:lvlText w:val=""/>
      <w:lvlJc w:val="left"/>
      <w:pPr>
        <w:ind w:left="450" w:hanging="450"/>
      </w:pPr>
      <w:rPr>
        <w:rFonts w:ascii="Symbol" w:eastAsia="Calibri" w:hAnsi="Symbo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1D673318"/>
    <w:multiLevelType w:val="hybridMultilevel"/>
    <w:tmpl w:val="9FEA4D5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20120951"/>
    <w:multiLevelType w:val="hybridMultilevel"/>
    <w:tmpl w:val="4204FE1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213D5029"/>
    <w:multiLevelType w:val="hybridMultilevel"/>
    <w:tmpl w:val="048244F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217006EC"/>
    <w:multiLevelType w:val="hybridMultilevel"/>
    <w:tmpl w:val="E2544F36"/>
    <w:lvl w:ilvl="0" w:tplc="451005AC">
      <w:start w:val="3"/>
      <w:numFmt w:val="bullet"/>
      <w:lvlText w:val=""/>
      <w:lvlJc w:val="left"/>
      <w:pPr>
        <w:ind w:left="360" w:hanging="360"/>
      </w:pPr>
      <w:rPr>
        <w:rFonts w:ascii="Symbol" w:eastAsia="Calibri" w:hAnsi="Symbo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224E3161"/>
    <w:multiLevelType w:val="hybridMultilevel"/>
    <w:tmpl w:val="1330555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230C34D8"/>
    <w:multiLevelType w:val="hybridMultilevel"/>
    <w:tmpl w:val="E7CAF86E"/>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257B0CCB"/>
    <w:multiLevelType w:val="hybridMultilevel"/>
    <w:tmpl w:val="178A783C"/>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15:restartNumberingAfterBreak="0">
    <w:nsid w:val="2C3B7D0F"/>
    <w:multiLevelType w:val="hybridMultilevel"/>
    <w:tmpl w:val="0510A3A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15:restartNumberingAfterBreak="0">
    <w:nsid w:val="2FA4615F"/>
    <w:multiLevelType w:val="hybridMultilevel"/>
    <w:tmpl w:val="A2BA415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7" w15:restartNumberingAfterBreak="0">
    <w:nsid w:val="32C57258"/>
    <w:multiLevelType w:val="hybridMultilevel"/>
    <w:tmpl w:val="84EEFCAE"/>
    <w:lvl w:ilvl="0" w:tplc="62FE41B0">
      <w:start w:val="1"/>
      <w:numFmt w:val="decimal"/>
      <w:lvlText w:val="%1."/>
      <w:lvlJc w:val="left"/>
      <w:pPr>
        <w:ind w:left="814"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8" w15:restartNumberingAfterBreak="0">
    <w:nsid w:val="33481E27"/>
    <w:multiLevelType w:val="hybridMultilevel"/>
    <w:tmpl w:val="09D465C4"/>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15:restartNumberingAfterBreak="0">
    <w:nsid w:val="34B70824"/>
    <w:multiLevelType w:val="hybridMultilevel"/>
    <w:tmpl w:val="4F20D5CC"/>
    <w:lvl w:ilvl="0" w:tplc="3B9C295E">
      <w:numFmt w:val="bullet"/>
      <w:lvlText w:val=""/>
      <w:lvlJc w:val="left"/>
      <w:pPr>
        <w:ind w:left="360" w:hanging="360"/>
      </w:pPr>
      <w:rPr>
        <w:rFonts w:ascii="Symbol" w:eastAsia="Calibri" w:hAnsi="Symbol"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15:restartNumberingAfterBreak="0">
    <w:nsid w:val="35A53759"/>
    <w:multiLevelType w:val="hybridMultilevel"/>
    <w:tmpl w:val="C596823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1" w15:restartNumberingAfterBreak="0">
    <w:nsid w:val="363A1A06"/>
    <w:multiLevelType w:val="hybridMultilevel"/>
    <w:tmpl w:val="0F36C5BE"/>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2" w15:restartNumberingAfterBreak="0">
    <w:nsid w:val="36440D79"/>
    <w:multiLevelType w:val="hybridMultilevel"/>
    <w:tmpl w:val="3A72A7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3" w15:restartNumberingAfterBreak="0">
    <w:nsid w:val="364F4416"/>
    <w:multiLevelType w:val="hybridMultilevel"/>
    <w:tmpl w:val="8144B012"/>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4" w15:restartNumberingAfterBreak="0">
    <w:nsid w:val="368245CB"/>
    <w:multiLevelType w:val="hybridMultilevel"/>
    <w:tmpl w:val="8B0CC9C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5" w15:restartNumberingAfterBreak="0">
    <w:nsid w:val="393C744D"/>
    <w:multiLevelType w:val="hybridMultilevel"/>
    <w:tmpl w:val="EBBAD64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6" w15:restartNumberingAfterBreak="0">
    <w:nsid w:val="3A4B1F44"/>
    <w:multiLevelType w:val="hybridMultilevel"/>
    <w:tmpl w:val="B46055D6"/>
    <w:lvl w:ilvl="0" w:tplc="4ED8240A">
      <w:numFmt w:val="bullet"/>
      <w:lvlText w:val=""/>
      <w:lvlJc w:val="left"/>
      <w:pPr>
        <w:ind w:left="807" w:hanging="450"/>
      </w:pPr>
      <w:rPr>
        <w:rFonts w:ascii="Symbol" w:eastAsia="Calibri" w:hAnsi="Symbo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7" w15:restartNumberingAfterBreak="0">
    <w:nsid w:val="427D7151"/>
    <w:multiLevelType w:val="hybridMultilevel"/>
    <w:tmpl w:val="EDD49F1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8" w15:restartNumberingAfterBreak="0">
    <w:nsid w:val="429479D4"/>
    <w:multiLevelType w:val="hybridMultilevel"/>
    <w:tmpl w:val="028E7DBC"/>
    <w:lvl w:ilvl="0" w:tplc="4ED8240A">
      <w:numFmt w:val="bullet"/>
      <w:lvlText w:val=""/>
      <w:lvlJc w:val="left"/>
      <w:pPr>
        <w:ind w:left="807" w:hanging="450"/>
      </w:pPr>
      <w:rPr>
        <w:rFonts w:ascii="Symbol" w:eastAsia="Calibri" w:hAnsi="Symbo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9" w15:restartNumberingAfterBreak="0">
    <w:nsid w:val="632E320D"/>
    <w:multiLevelType w:val="hybridMultilevel"/>
    <w:tmpl w:val="941C9666"/>
    <w:lvl w:ilvl="0" w:tplc="04090003">
      <w:start w:val="1"/>
      <w:numFmt w:val="bullet"/>
      <w:lvlText w:val="o"/>
      <w:lvlJc w:val="left"/>
      <w:pPr>
        <w:ind w:left="360" w:hanging="360"/>
      </w:pPr>
      <w:rPr>
        <w:rFonts w:ascii="Courier New" w:hAnsi="Courier New" w:cs="Courier New"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0" w15:restartNumberingAfterBreak="0">
    <w:nsid w:val="660C1C51"/>
    <w:multiLevelType w:val="hybridMultilevel"/>
    <w:tmpl w:val="EFB8E68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1" w15:restartNumberingAfterBreak="0">
    <w:nsid w:val="695E7BB7"/>
    <w:multiLevelType w:val="hybridMultilevel"/>
    <w:tmpl w:val="E36C3B8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2" w15:restartNumberingAfterBreak="0">
    <w:nsid w:val="6E55771C"/>
    <w:multiLevelType w:val="hybridMultilevel"/>
    <w:tmpl w:val="9AEA9CCA"/>
    <w:lvl w:ilvl="0" w:tplc="D38AE130">
      <w:numFmt w:val="bullet"/>
      <w:lvlText w:val=""/>
      <w:lvlJc w:val="left"/>
      <w:pPr>
        <w:ind w:left="797" w:hanging="440"/>
      </w:pPr>
      <w:rPr>
        <w:rFonts w:ascii="Symbol" w:eastAsia="Calibri" w:hAnsi="Symbo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3" w15:restartNumberingAfterBreak="0">
    <w:nsid w:val="6EE33734"/>
    <w:multiLevelType w:val="hybridMultilevel"/>
    <w:tmpl w:val="0D8AD96C"/>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4" w15:restartNumberingAfterBreak="0">
    <w:nsid w:val="71FA66D9"/>
    <w:multiLevelType w:val="hybridMultilevel"/>
    <w:tmpl w:val="3F620512"/>
    <w:lvl w:ilvl="0" w:tplc="912476C8">
      <w:numFmt w:val="bullet"/>
      <w:lvlText w:val=""/>
      <w:lvlJc w:val="left"/>
      <w:pPr>
        <w:ind w:left="450" w:hanging="450"/>
      </w:pPr>
      <w:rPr>
        <w:rFonts w:ascii="Symbol" w:eastAsia="Calibri" w:hAnsi="Symbo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5" w15:restartNumberingAfterBreak="0">
    <w:nsid w:val="721309D7"/>
    <w:multiLevelType w:val="hybridMultilevel"/>
    <w:tmpl w:val="6102131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6" w15:restartNumberingAfterBreak="0">
    <w:nsid w:val="77DC11DF"/>
    <w:multiLevelType w:val="hybridMultilevel"/>
    <w:tmpl w:val="79204812"/>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7" w15:restartNumberingAfterBreak="0">
    <w:nsid w:val="7B5C563F"/>
    <w:multiLevelType w:val="hybridMultilevel"/>
    <w:tmpl w:val="CE1465E0"/>
    <w:lvl w:ilvl="0" w:tplc="F28A4CF6">
      <w:numFmt w:val="bullet"/>
      <w:lvlText w:val=""/>
      <w:lvlJc w:val="left"/>
      <w:pPr>
        <w:ind w:left="717" w:hanging="360"/>
      </w:pPr>
      <w:rPr>
        <w:rFonts w:ascii="Symbol" w:eastAsia="Calibri" w:hAnsi="Symbol"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8" w15:restartNumberingAfterBreak="0">
    <w:nsid w:val="7EFE32C7"/>
    <w:multiLevelType w:val="hybridMultilevel"/>
    <w:tmpl w:val="53A6940C"/>
    <w:lvl w:ilvl="0" w:tplc="0809000F">
      <w:start w:val="1"/>
      <w:numFmt w:val="decimal"/>
      <w:lvlText w:val="%1."/>
      <w:lvlJc w:val="left"/>
      <w:pPr>
        <w:tabs>
          <w:tab w:val="num" w:pos="717"/>
        </w:tabs>
        <w:ind w:left="717"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9" w15:restartNumberingAfterBreak="0">
    <w:nsid w:val="7F106243"/>
    <w:multiLevelType w:val="hybridMultilevel"/>
    <w:tmpl w:val="CFA20F7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AEF"/>
    <w:rsid w:val="00024B48"/>
    <w:rsid w:val="0003443F"/>
    <w:rsid w:val="000B2F8A"/>
    <w:rsid w:val="000C0845"/>
    <w:rsid w:val="00136DE5"/>
    <w:rsid w:val="001853D6"/>
    <w:rsid w:val="001B2BCE"/>
    <w:rsid w:val="001C5825"/>
    <w:rsid w:val="0021704D"/>
    <w:rsid w:val="0024340C"/>
    <w:rsid w:val="00274BF5"/>
    <w:rsid w:val="00283C0F"/>
    <w:rsid w:val="002A3003"/>
    <w:rsid w:val="002D3361"/>
    <w:rsid w:val="002F570F"/>
    <w:rsid w:val="00323F80"/>
    <w:rsid w:val="0034712C"/>
    <w:rsid w:val="0035203C"/>
    <w:rsid w:val="0035730C"/>
    <w:rsid w:val="0036644B"/>
    <w:rsid w:val="00367E05"/>
    <w:rsid w:val="003E72AF"/>
    <w:rsid w:val="00446D66"/>
    <w:rsid w:val="0047320E"/>
    <w:rsid w:val="0048202B"/>
    <w:rsid w:val="004B4E34"/>
    <w:rsid w:val="00572892"/>
    <w:rsid w:val="005D0E8D"/>
    <w:rsid w:val="005D7EC2"/>
    <w:rsid w:val="00696B45"/>
    <w:rsid w:val="006C61D8"/>
    <w:rsid w:val="006E0AEF"/>
    <w:rsid w:val="007263D1"/>
    <w:rsid w:val="00736881"/>
    <w:rsid w:val="0076452D"/>
    <w:rsid w:val="0077113A"/>
    <w:rsid w:val="00792253"/>
    <w:rsid w:val="007C36C0"/>
    <w:rsid w:val="007C3763"/>
    <w:rsid w:val="007D1AAF"/>
    <w:rsid w:val="008214B9"/>
    <w:rsid w:val="008B00E2"/>
    <w:rsid w:val="008B3E05"/>
    <w:rsid w:val="008B4C2F"/>
    <w:rsid w:val="0095358F"/>
    <w:rsid w:val="00956720"/>
    <w:rsid w:val="009E61B6"/>
    <w:rsid w:val="00A1581C"/>
    <w:rsid w:val="00A64E5D"/>
    <w:rsid w:val="00A83B91"/>
    <w:rsid w:val="00AF3325"/>
    <w:rsid w:val="00B373D8"/>
    <w:rsid w:val="00B75DF2"/>
    <w:rsid w:val="00B9099B"/>
    <w:rsid w:val="00BC07F7"/>
    <w:rsid w:val="00BD51BC"/>
    <w:rsid w:val="00C005F4"/>
    <w:rsid w:val="00C13608"/>
    <w:rsid w:val="00C475DE"/>
    <w:rsid w:val="00C95847"/>
    <w:rsid w:val="00D25B46"/>
    <w:rsid w:val="00D95952"/>
    <w:rsid w:val="00DA5C97"/>
    <w:rsid w:val="00DC2B34"/>
    <w:rsid w:val="00E0420D"/>
    <w:rsid w:val="00F17AA5"/>
    <w:rsid w:val="00F412EF"/>
    <w:rsid w:val="00F65B9E"/>
    <w:rsid w:val="00FB0937"/>
    <w:rsid w:val="00FB2175"/>
    <w:rsid w:val="00FC1B1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BED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W"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AEF"/>
    <w:pPr>
      <w:spacing w:after="0" w:line="240" w:lineRule="auto"/>
    </w:pPr>
    <w:rPr>
      <w:rFonts w:ascii="Times New Roman" w:eastAsia="Calibri" w:hAnsi="Times New Roman"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570F"/>
    <w:pPr>
      <w:tabs>
        <w:tab w:val="center" w:pos="4513"/>
        <w:tab w:val="right" w:pos="9026"/>
      </w:tabs>
    </w:pPr>
    <w:rPr>
      <w:rFonts w:asciiTheme="minorHAnsi" w:eastAsiaTheme="minorHAnsi" w:hAnsiTheme="minorHAnsi" w:cstheme="minorBidi"/>
      <w:lang w:val="en-ZW" w:eastAsia="en-US"/>
    </w:rPr>
  </w:style>
  <w:style w:type="character" w:customStyle="1" w:styleId="HeaderChar">
    <w:name w:val="Header Char"/>
    <w:basedOn w:val="DefaultParagraphFont"/>
    <w:link w:val="Header"/>
    <w:uiPriority w:val="99"/>
    <w:rsid w:val="002F570F"/>
  </w:style>
  <w:style w:type="paragraph" w:styleId="Footer">
    <w:name w:val="footer"/>
    <w:basedOn w:val="Normal"/>
    <w:link w:val="FooterChar"/>
    <w:uiPriority w:val="99"/>
    <w:unhideWhenUsed/>
    <w:rsid w:val="002F570F"/>
    <w:pPr>
      <w:tabs>
        <w:tab w:val="center" w:pos="4513"/>
        <w:tab w:val="right" w:pos="9026"/>
      </w:tabs>
    </w:pPr>
    <w:rPr>
      <w:rFonts w:asciiTheme="minorHAnsi" w:eastAsiaTheme="minorHAnsi" w:hAnsiTheme="minorHAnsi" w:cstheme="minorBidi"/>
      <w:lang w:val="en-ZW" w:eastAsia="en-US"/>
    </w:rPr>
  </w:style>
  <w:style w:type="character" w:customStyle="1" w:styleId="FooterChar">
    <w:name w:val="Footer Char"/>
    <w:basedOn w:val="DefaultParagraphFont"/>
    <w:link w:val="Footer"/>
    <w:uiPriority w:val="99"/>
    <w:rsid w:val="002F570F"/>
  </w:style>
  <w:style w:type="character" w:styleId="Hyperlink">
    <w:name w:val="Hyperlink"/>
    <w:basedOn w:val="DefaultParagraphFont"/>
    <w:uiPriority w:val="99"/>
    <w:semiHidden/>
    <w:unhideWhenUsed/>
    <w:rsid w:val="006E0AEF"/>
    <w:rPr>
      <w:color w:val="0563C1"/>
      <w:u w:val="single"/>
    </w:rPr>
  </w:style>
  <w:style w:type="paragraph" w:styleId="ListParagraph">
    <w:name w:val="List Paragraph"/>
    <w:basedOn w:val="Normal"/>
    <w:uiPriority w:val="34"/>
    <w:qFormat/>
    <w:rsid w:val="006E0AEF"/>
    <w:pPr>
      <w:ind w:left="720"/>
    </w:pPr>
  </w:style>
  <w:style w:type="paragraph" w:customStyle="1" w:styleId="section1">
    <w:name w:val="section1"/>
    <w:basedOn w:val="Normal"/>
    <w:uiPriority w:val="99"/>
    <w:semiHidden/>
    <w:rsid w:val="006E0AEF"/>
    <w:pPr>
      <w:spacing w:before="100" w:beforeAutospacing="1" w:after="100" w:afterAutospacing="1"/>
      <w:ind w:left="119" w:right="-23"/>
    </w:pPr>
    <w:rPr>
      <w:rFonts w:ascii="Calibri" w:hAnsi="Calibri"/>
      <w:sz w:val="20"/>
      <w:szCs w:val="20"/>
    </w:rPr>
  </w:style>
  <w:style w:type="paragraph" w:customStyle="1" w:styleId="Default">
    <w:name w:val="Default"/>
    <w:basedOn w:val="Normal"/>
    <w:uiPriority w:val="99"/>
    <w:semiHidden/>
    <w:rsid w:val="006E0AEF"/>
    <w:pPr>
      <w:autoSpaceDE w:val="0"/>
      <w:autoSpaceDN w:val="0"/>
    </w:pPr>
    <w:rPr>
      <w:color w:val="000000"/>
      <w:sz w:val="24"/>
      <w:szCs w:val="24"/>
    </w:rPr>
  </w:style>
  <w:style w:type="paragraph" w:customStyle="1" w:styleId="BillWatchNormal">
    <w:name w:val="Bill Watch Normal"/>
    <w:basedOn w:val="Normal"/>
    <w:link w:val="BillWatchNormalChar"/>
    <w:uiPriority w:val="99"/>
    <w:rsid w:val="006E0AEF"/>
    <w:pPr>
      <w:spacing w:after="60"/>
      <w:jc w:val="both"/>
    </w:pPr>
    <w:rPr>
      <w:rFonts w:ascii="Arial" w:hAnsi="Arial" w:cs="Arial"/>
      <w:color w:val="0000FF"/>
      <w:sz w:val="28"/>
      <w:szCs w:val="28"/>
      <w:lang w:eastAsia="en-US"/>
    </w:rPr>
  </w:style>
  <w:style w:type="paragraph" w:customStyle="1" w:styleId="BillWatchBulleted">
    <w:name w:val="Bill Watch Bulleted"/>
    <w:basedOn w:val="Normal"/>
    <w:uiPriority w:val="99"/>
    <w:semiHidden/>
    <w:rsid w:val="005D7EC2"/>
    <w:pPr>
      <w:spacing w:after="60"/>
      <w:ind w:left="360" w:hanging="360"/>
      <w:jc w:val="both"/>
    </w:pPr>
    <w:rPr>
      <w:rFonts w:ascii="Arial" w:hAnsi="Arial" w:cs="Arial"/>
      <w:color w:val="0000FF"/>
      <w:sz w:val="28"/>
      <w:szCs w:val="28"/>
      <w:lang w:val="en-ZW" w:eastAsia="en-US"/>
    </w:rPr>
  </w:style>
  <w:style w:type="character" w:customStyle="1" w:styleId="BillWatchNormalChar">
    <w:name w:val="Bill Watch Normal Char"/>
    <w:basedOn w:val="DefaultParagraphFont"/>
    <w:link w:val="BillWatchNormal"/>
    <w:uiPriority w:val="99"/>
    <w:locked/>
    <w:rsid w:val="005D7EC2"/>
    <w:rPr>
      <w:rFonts w:ascii="Arial" w:eastAsia="Calibri" w:hAnsi="Arial" w:cs="Arial"/>
      <w:color w:val="0000FF"/>
      <w:sz w:val="28"/>
      <w:szCs w:val="28"/>
      <w:lang w:val="en-GB"/>
    </w:rPr>
  </w:style>
  <w:style w:type="paragraph" w:customStyle="1" w:styleId="BillWatchHead1">
    <w:name w:val="Bill Watch Head 1"/>
    <w:basedOn w:val="Normal"/>
    <w:uiPriority w:val="99"/>
    <w:semiHidden/>
    <w:rsid w:val="005D7EC2"/>
    <w:pPr>
      <w:spacing w:before="60" w:after="60"/>
      <w:jc w:val="center"/>
    </w:pPr>
    <w:rPr>
      <w:rFonts w:ascii="Arial" w:hAnsi="Arial" w:cs="Arial"/>
      <w:b/>
      <w:bCs/>
      <w:color w:val="0000FF"/>
      <w:sz w:val="28"/>
      <w:szCs w:val="28"/>
      <w:u w:val="single"/>
      <w:lang w:val="en-ZW" w:eastAsia="en-US"/>
    </w:rPr>
  </w:style>
  <w:style w:type="paragraph" w:customStyle="1" w:styleId="StyleArial14ptBoldRedCentered">
    <w:name w:val="Style Arial 14 pt Bold Red Centered"/>
    <w:basedOn w:val="Normal"/>
    <w:uiPriority w:val="99"/>
    <w:semiHidden/>
    <w:rsid w:val="005D7EC2"/>
    <w:pPr>
      <w:spacing w:after="120"/>
      <w:jc w:val="center"/>
    </w:pPr>
    <w:rPr>
      <w:rFonts w:ascii="Arial" w:hAnsi="Arial" w:cs="Arial"/>
      <w:b/>
      <w:bCs/>
      <w:color w:val="FF0000"/>
      <w:sz w:val="24"/>
      <w:szCs w:val="24"/>
      <w:lang w:val="en-ZW" w:eastAsia="en-US"/>
    </w:rPr>
  </w:style>
  <w:style w:type="paragraph" w:customStyle="1" w:styleId="StyleArialBoldCentered">
    <w:name w:val="Style Arial Bold Centered"/>
    <w:basedOn w:val="Normal"/>
    <w:uiPriority w:val="99"/>
    <w:semiHidden/>
    <w:rsid w:val="005D7EC2"/>
    <w:pPr>
      <w:spacing w:after="120"/>
      <w:jc w:val="center"/>
    </w:pPr>
    <w:rPr>
      <w:rFonts w:ascii="Arial" w:hAnsi="Arial" w:cs="Arial"/>
      <w:b/>
      <w:bCs/>
      <w:sz w:val="24"/>
      <w:szCs w:val="24"/>
      <w:lang w:val="en-ZW" w:eastAsia="en-US"/>
    </w:rPr>
  </w:style>
  <w:style w:type="paragraph" w:customStyle="1" w:styleId="BillWatchQuotation">
    <w:name w:val="Bill Watch Quotation"/>
    <w:basedOn w:val="Normal"/>
    <w:uiPriority w:val="99"/>
    <w:semiHidden/>
    <w:rsid w:val="001B2BCE"/>
    <w:pPr>
      <w:spacing w:after="60"/>
      <w:ind w:left="442" w:right="2" w:hanging="85"/>
      <w:jc w:val="both"/>
    </w:pPr>
    <w:rPr>
      <w:rFonts w:ascii="Arial" w:hAnsi="Arial" w:cs="Arial"/>
      <w:i/>
      <w:iCs/>
      <w:color w:val="0000FF"/>
      <w:sz w:val="28"/>
      <w:szCs w:val="28"/>
      <w:lang w:val="en-ZW"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77030">
      <w:bodyDiv w:val="1"/>
      <w:marLeft w:val="0"/>
      <w:marRight w:val="0"/>
      <w:marTop w:val="0"/>
      <w:marBottom w:val="0"/>
      <w:divBdr>
        <w:top w:val="none" w:sz="0" w:space="0" w:color="auto"/>
        <w:left w:val="none" w:sz="0" w:space="0" w:color="auto"/>
        <w:bottom w:val="none" w:sz="0" w:space="0" w:color="auto"/>
        <w:right w:val="none" w:sz="0" w:space="0" w:color="auto"/>
      </w:divBdr>
    </w:div>
    <w:div w:id="52892032">
      <w:bodyDiv w:val="1"/>
      <w:marLeft w:val="0"/>
      <w:marRight w:val="0"/>
      <w:marTop w:val="0"/>
      <w:marBottom w:val="0"/>
      <w:divBdr>
        <w:top w:val="none" w:sz="0" w:space="0" w:color="auto"/>
        <w:left w:val="none" w:sz="0" w:space="0" w:color="auto"/>
        <w:bottom w:val="none" w:sz="0" w:space="0" w:color="auto"/>
        <w:right w:val="none" w:sz="0" w:space="0" w:color="auto"/>
      </w:divBdr>
    </w:div>
    <w:div w:id="64375806">
      <w:bodyDiv w:val="1"/>
      <w:marLeft w:val="0"/>
      <w:marRight w:val="0"/>
      <w:marTop w:val="0"/>
      <w:marBottom w:val="0"/>
      <w:divBdr>
        <w:top w:val="none" w:sz="0" w:space="0" w:color="auto"/>
        <w:left w:val="none" w:sz="0" w:space="0" w:color="auto"/>
        <w:bottom w:val="none" w:sz="0" w:space="0" w:color="auto"/>
        <w:right w:val="none" w:sz="0" w:space="0" w:color="auto"/>
      </w:divBdr>
    </w:div>
    <w:div w:id="72049608">
      <w:bodyDiv w:val="1"/>
      <w:marLeft w:val="0"/>
      <w:marRight w:val="0"/>
      <w:marTop w:val="0"/>
      <w:marBottom w:val="0"/>
      <w:divBdr>
        <w:top w:val="none" w:sz="0" w:space="0" w:color="auto"/>
        <w:left w:val="none" w:sz="0" w:space="0" w:color="auto"/>
        <w:bottom w:val="none" w:sz="0" w:space="0" w:color="auto"/>
        <w:right w:val="none" w:sz="0" w:space="0" w:color="auto"/>
      </w:divBdr>
    </w:div>
    <w:div w:id="162398274">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93952697">
      <w:bodyDiv w:val="1"/>
      <w:marLeft w:val="0"/>
      <w:marRight w:val="0"/>
      <w:marTop w:val="0"/>
      <w:marBottom w:val="0"/>
      <w:divBdr>
        <w:top w:val="none" w:sz="0" w:space="0" w:color="auto"/>
        <w:left w:val="none" w:sz="0" w:space="0" w:color="auto"/>
        <w:bottom w:val="none" w:sz="0" w:space="0" w:color="auto"/>
        <w:right w:val="none" w:sz="0" w:space="0" w:color="auto"/>
      </w:divBdr>
    </w:div>
    <w:div w:id="296223496">
      <w:bodyDiv w:val="1"/>
      <w:marLeft w:val="0"/>
      <w:marRight w:val="0"/>
      <w:marTop w:val="0"/>
      <w:marBottom w:val="0"/>
      <w:divBdr>
        <w:top w:val="none" w:sz="0" w:space="0" w:color="auto"/>
        <w:left w:val="none" w:sz="0" w:space="0" w:color="auto"/>
        <w:bottom w:val="none" w:sz="0" w:space="0" w:color="auto"/>
        <w:right w:val="none" w:sz="0" w:space="0" w:color="auto"/>
      </w:divBdr>
    </w:div>
    <w:div w:id="308167815">
      <w:bodyDiv w:val="1"/>
      <w:marLeft w:val="0"/>
      <w:marRight w:val="0"/>
      <w:marTop w:val="0"/>
      <w:marBottom w:val="0"/>
      <w:divBdr>
        <w:top w:val="none" w:sz="0" w:space="0" w:color="auto"/>
        <w:left w:val="none" w:sz="0" w:space="0" w:color="auto"/>
        <w:bottom w:val="none" w:sz="0" w:space="0" w:color="auto"/>
        <w:right w:val="none" w:sz="0" w:space="0" w:color="auto"/>
      </w:divBdr>
    </w:div>
    <w:div w:id="309362029">
      <w:bodyDiv w:val="1"/>
      <w:marLeft w:val="0"/>
      <w:marRight w:val="0"/>
      <w:marTop w:val="0"/>
      <w:marBottom w:val="0"/>
      <w:divBdr>
        <w:top w:val="none" w:sz="0" w:space="0" w:color="auto"/>
        <w:left w:val="none" w:sz="0" w:space="0" w:color="auto"/>
        <w:bottom w:val="none" w:sz="0" w:space="0" w:color="auto"/>
        <w:right w:val="none" w:sz="0" w:space="0" w:color="auto"/>
      </w:divBdr>
    </w:div>
    <w:div w:id="340741994">
      <w:bodyDiv w:val="1"/>
      <w:marLeft w:val="0"/>
      <w:marRight w:val="0"/>
      <w:marTop w:val="0"/>
      <w:marBottom w:val="0"/>
      <w:divBdr>
        <w:top w:val="none" w:sz="0" w:space="0" w:color="auto"/>
        <w:left w:val="none" w:sz="0" w:space="0" w:color="auto"/>
        <w:bottom w:val="none" w:sz="0" w:space="0" w:color="auto"/>
        <w:right w:val="none" w:sz="0" w:space="0" w:color="auto"/>
      </w:divBdr>
    </w:div>
    <w:div w:id="374155982">
      <w:bodyDiv w:val="1"/>
      <w:marLeft w:val="0"/>
      <w:marRight w:val="0"/>
      <w:marTop w:val="0"/>
      <w:marBottom w:val="0"/>
      <w:divBdr>
        <w:top w:val="none" w:sz="0" w:space="0" w:color="auto"/>
        <w:left w:val="none" w:sz="0" w:space="0" w:color="auto"/>
        <w:bottom w:val="none" w:sz="0" w:space="0" w:color="auto"/>
        <w:right w:val="none" w:sz="0" w:space="0" w:color="auto"/>
      </w:divBdr>
    </w:div>
    <w:div w:id="419832705">
      <w:bodyDiv w:val="1"/>
      <w:marLeft w:val="0"/>
      <w:marRight w:val="0"/>
      <w:marTop w:val="0"/>
      <w:marBottom w:val="0"/>
      <w:divBdr>
        <w:top w:val="none" w:sz="0" w:space="0" w:color="auto"/>
        <w:left w:val="none" w:sz="0" w:space="0" w:color="auto"/>
        <w:bottom w:val="none" w:sz="0" w:space="0" w:color="auto"/>
        <w:right w:val="none" w:sz="0" w:space="0" w:color="auto"/>
      </w:divBdr>
    </w:div>
    <w:div w:id="420683490">
      <w:bodyDiv w:val="1"/>
      <w:marLeft w:val="0"/>
      <w:marRight w:val="0"/>
      <w:marTop w:val="0"/>
      <w:marBottom w:val="0"/>
      <w:divBdr>
        <w:top w:val="none" w:sz="0" w:space="0" w:color="auto"/>
        <w:left w:val="none" w:sz="0" w:space="0" w:color="auto"/>
        <w:bottom w:val="none" w:sz="0" w:space="0" w:color="auto"/>
        <w:right w:val="none" w:sz="0" w:space="0" w:color="auto"/>
      </w:divBdr>
    </w:div>
    <w:div w:id="445126849">
      <w:bodyDiv w:val="1"/>
      <w:marLeft w:val="0"/>
      <w:marRight w:val="0"/>
      <w:marTop w:val="0"/>
      <w:marBottom w:val="0"/>
      <w:divBdr>
        <w:top w:val="none" w:sz="0" w:space="0" w:color="auto"/>
        <w:left w:val="none" w:sz="0" w:space="0" w:color="auto"/>
        <w:bottom w:val="none" w:sz="0" w:space="0" w:color="auto"/>
        <w:right w:val="none" w:sz="0" w:space="0" w:color="auto"/>
      </w:divBdr>
    </w:div>
    <w:div w:id="505093551">
      <w:bodyDiv w:val="1"/>
      <w:marLeft w:val="0"/>
      <w:marRight w:val="0"/>
      <w:marTop w:val="0"/>
      <w:marBottom w:val="0"/>
      <w:divBdr>
        <w:top w:val="none" w:sz="0" w:space="0" w:color="auto"/>
        <w:left w:val="none" w:sz="0" w:space="0" w:color="auto"/>
        <w:bottom w:val="none" w:sz="0" w:space="0" w:color="auto"/>
        <w:right w:val="none" w:sz="0" w:space="0" w:color="auto"/>
      </w:divBdr>
    </w:div>
    <w:div w:id="507403620">
      <w:bodyDiv w:val="1"/>
      <w:marLeft w:val="0"/>
      <w:marRight w:val="0"/>
      <w:marTop w:val="0"/>
      <w:marBottom w:val="0"/>
      <w:divBdr>
        <w:top w:val="none" w:sz="0" w:space="0" w:color="auto"/>
        <w:left w:val="none" w:sz="0" w:space="0" w:color="auto"/>
        <w:bottom w:val="none" w:sz="0" w:space="0" w:color="auto"/>
        <w:right w:val="none" w:sz="0" w:space="0" w:color="auto"/>
      </w:divBdr>
    </w:div>
    <w:div w:id="520169453">
      <w:bodyDiv w:val="1"/>
      <w:marLeft w:val="0"/>
      <w:marRight w:val="0"/>
      <w:marTop w:val="0"/>
      <w:marBottom w:val="0"/>
      <w:divBdr>
        <w:top w:val="none" w:sz="0" w:space="0" w:color="auto"/>
        <w:left w:val="none" w:sz="0" w:space="0" w:color="auto"/>
        <w:bottom w:val="none" w:sz="0" w:space="0" w:color="auto"/>
        <w:right w:val="none" w:sz="0" w:space="0" w:color="auto"/>
      </w:divBdr>
    </w:div>
    <w:div w:id="536357925">
      <w:bodyDiv w:val="1"/>
      <w:marLeft w:val="0"/>
      <w:marRight w:val="0"/>
      <w:marTop w:val="0"/>
      <w:marBottom w:val="0"/>
      <w:divBdr>
        <w:top w:val="none" w:sz="0" w:space="0" w:color="auto"/>
        <w:left w:val="none" w:sz="0" w:space="0" w:color="auto"/>
        <w:bottom w:val="none" w:sz="0" w:space="0" w:color="auto"/>
        <w:right w:val="none" w:sz="0" w:space="0" w:color="auto"/>
      </w:divBdr>
    </w:div>
    <w:div w:id="605625358">
      <w:bodyDiv w:val="1"/>
      <w:marLeft w:val="0"/>
      <w:marRight w:val="0"/>
      <w:marTop w:val="0"/>
      <w:marBottom w:val="0"/>
      <w:divBdr>
        <w:top w:val="none" w:sz="0" w:space="0" w:color="auto"/>
        <w:left w:val="none" w:sz="0" w:space="0" w:color="auto"/>
        <w:bottom w:val="none" w:sz="0" w:space="0" w:color="auto"/>
        <w:right w:val="none" w:sz="0" w:space="0" w:color="auto"/>
      </w:divBdr>
    </w:div>
    <w:div w:id="626398328">
      <w:bodyDiv w:val="1"/>
      <w:marLeft w:val="0"/>
      <w:marRight w:val="0"/>
      <w:marTop w:val="0"/>
      <w:marBottom w:val="0"/>
      <w:divBdr>
        <w:top w:val="none" w:sz="0" w:space="0" w:color="auto"/>
        <w:left w:val="none" w:sz="0" w:space="0" w:color="auto"/>
        <w:bottom w:val="none" w:sz="0" w:space="0" w:color="auto"/>
        <w:right w:val="none" w:sz="0" w:space="0" w:color="auto"/>
      </w:divBdr>
    </w:div>
    <w:div w:id="755130731">
      <w:bodyDiv w:val="1"/>
      <w:marLeft w:val="0"/>
      <w:marRight w:val="0"/>
      <w:marTop w:val="0"/>
      <w:marBottom w:val="0"/>
      <w:divBdr>
        <w:top w:val="none" w:sz="0" w:space="0" w:color="auto"/>
        <w:left w:val="none" w:sz="0" w:space="0" w:color="auto"/>
        <w:bottom w:val="none" w:sz="0" w:space="0" w:color="auto"/>
        <w:right w:val="none" w:sz="0" w:space="0" w:color="auto"/>
      </w:divBdr>
    </w:div>
    <w:div w:id="787623560">
      <w:bodyDiv w:val="1"/>
      <w:marLeft w:val="0"/>
      <w:marRight w:val="0"/>
      <w:marTop w:val="0"/>
      <w:marBottom w:val="0"/>
      <w:divBdr>
        <w:top w:val="none" w:sz="0" w:space="0" w:color="auto"/>
        <w:left w:val="none" w:sz="0" w:space="0" w:color="auto"/>
        <w:bottom w:val="none" w:sz="0" w:space="0" w:color="auto"/>
        <w:right w:val="none" w:sz="0" w:space="0" w:color="auto"/>
      </w:divBdr>
    </w:div>
    <w:div w:id="799421727">
      <w:bodyDiv w:val="1"/>
      <w:marLeft w:val="0"/>
      <w:marRight w:val="0"/>
      <w:marTop w:val="0"/>
      <w:marBottom w:val="0"/>
      <w:divBdr>
        <w:top w:val="none" w:sz="0" w:space="0" w:color="auto"/>
        <w:left w:val="none" w:sz="0" w:space="0" w:color="auto"/>
        <w:bottom w:val="none" w:sz="0" w:space="0" w:color="auto"/>
        <w:right w:val="none" w:sz="0" w:space="0" w:color="auto"/>
      </w:divBdr>
    </w:div>
    <w:div w:id="806977227">
      <w:bodyDiv w:val="1"/>
      <w:marLeft w:val="0"/>
      <w:marRight w:val="0"/>
      <w:marTop w:val="0"/>
      <w:marBottom w:val="0"/>
      <w:divBdr>
        <w:top w:val="none" w:sz="0" w:space="0" w:color="auto"/>
        <w:left w:val="none" w:sz="0" w:space="0" w:color="auto"/>
        <w:bottom w:val="none" w:sz="0" w:space="0" w:color="auto"/>
        <w:right w:val="none" w:sz="0" w:space="0" w:color="auto"/>
      </w:divBdr>
    </w:div>
    <w:div w:id="832840270">
      <w:bodyDiv w:val="1"/>
      <w:marLeft w:val="0"/>
      <w:marRight w:val="0"/>
      <w:marTop w:val="0"/>
      <w:marBottom w:val="0"/>
      <w:divBdr>
        <w:top w:val="none" w:sz="0" w:space="0" w:color="auto"/>
        <w:left w:val="none" w:sz="0" w:space="0" w:color="auto"/>
        <w:bottom w:val="none" w:sz="0" w:space="0" w:color="auto"/>
        <w:right w:val="none" w:sz="0" w:space="0" w:color="auto"/>
      </w:divBdr>
    </w:div>
    <w:div w:id="863179189">
      <w:bodyDiv w:val="1"/>
      <w:marLeft w:val="0"/>
      <w:marRight w:val="0"/>
      <w:marTop w:val="0"/>
      <w:marBottom w:val="0"/>
      <w:divBdr>
        <w:top w:val="none" w:sz="0" w:space="0" w:color="auto"/>
        <w:left w:val="none" w:sz="0" w:space="0" w:color="auto"/>
        <w:bottom w:val="none" w:sz="0" w:space="0" w:color="auto"/>
        <w:right w:val="none" w:sz="0" w:space="0" w:color="auto"/>
      </w:divBdr>
    </w:div>
    <w:div w:id="988829405">
      <w:bodyDiv w:val="1"/>
      <w:marLeft w:val="0"/>
      <w:marRight w:val="0"/>
      <w:marTop w:val="0"/>
      <w:marBottom w:val="0"/>
      <w:divBdr>
        <w:top w:val="none" w:sz="0" w:space="0" w:color="auto"/>
        <w:left w:val="none" w:sz="0" w:space="0" w:color="auto"/>
        <w:bottom w:val="none" w:sz="0" w:space="0" w:color="auto"/>
        <w:right w:val="none" w:sz="0" w:space="0" w:color="auto"/>
      </w:divBdr>
    </w:div>
    <w:div w:id="1015770021">
      <w:bodyDiv w:val="1"/>
      <w:marLeft w:val="0"/>
      <w:marRight w:val="0"/>
      <w:marTop w:val="0"/>
      <w:marBottom w:val="0"/>
      <w:divBdr>
        <w:top w:val="none" w:sz="0" w:space="0" w:color="auto"/>
        <w:left w:val="none" w:sz="0" w:space="0" w:color="auto"/>
        <w:bottom w:val="none" w:sz="0" w:space="0" w:color="auto"/>
        <w:right w:val="none" w:sz="0" w:space="0" w:color="auto"/>
      </w:divBdr>
    </w:div>
    <w:div w:id="1031960113">
      <w:bodyDiv w:val="1"/>
      <w:marLeft w:val="0"/>
      <w:marRight w:val="0"/>
      <w:marTop w:val="0"/>
      <w:marBottom w:val="0"/>
      <w:divBdr>
        <w:top w:val="none" w:sz="0" w:space="0" w:color="auto"/>
        <w:left w:val="none" w:sz="0" w:space="0" w:color="auto"/>
        <w:bottom w:val="none" w:sz="0" w:space="0" w:color="auto"/>
        <w:right w:val="none" w:sz="0" w:space="0" w:color="auto"/>
      </w:divBdr>
    </w:div>
    <w:div w:id="1093428438">
      <w:bodyDiv w:val="1"/>
      <w:marLeft w:val="0"/>
      <w:marRight w:val="0"/>
      <w:marTop w:val="0"/>
      <w:marBottom w:val="0"/>
      <w:divBdr>
        <w:top w:val="none" w:sz="0" w:space="0" w:color="auto"/>
        <w:left w:val="none" w:sz="0" w:space="0" w:color="auto"/>
        <w:bottom w:val="none" w:sz="0" w:space="0" w:color="auto"/>
        <w:right w:val="none" w:sz="0" w:space="0" w:color="auto"/>
      </w:divBdr>
    </w:div>
    <w:div w:id="1130629070">
      <w:bodyDiv w:val="1"/>
      <w:marLeft w:val="0"/>
      <w:marRight w:val="0"/>
      <w:marTop w:val="0"/>
      <w:marBottom w:val="0"/>
      <w:divBdr>
        <w:top w:val="none" w:sz="0" w:space="0" w:color="auto"/>
        <w:left w:val="none" w:sz="0" w:space="0" w:color="auto"/>
        <w:bottom w:val="none" w:sz="0" w:space="0" w:color="auto"/>
        <w:right w:val="none" w:sz="0" w:space="0" w:color="auto"/>
      </w:divBdr>
    </w:div>
    <w:div w:id="1144202729">
      <w:bodyDiv w:val="1"/>
      <w:marLeft w:val="0"/>
      <w:marRight w:val="0"/>
      <w:marTop w:val="0"/>
      <w:marBottom w:val="0"/>
      <w:divBdr>
        <w:top w:val="none" w:sz="0" w:space="0" w:color="auto"/>
        <w:left w:val="none" w:sz="0" w:space="0" w:color="auto"/>
        <w:bottom w:val="none" w:sz="0" w:space="0" w:color="auto"/>
        <w:right w:val="none" w:sz="0" w:space="0" w:color="auto"/>
      </w:divBdr>
    </w:div>
    <w:div w:id="1151797398">
      <w:bodyDiv w:val="1"/>
      <w:marLeft w:val="0"/>
      <w:marRight w:val="0"/>
      <w:marTop w:val="0"/>
      <w:marBottom w:val="0"/>
      <w:divBdr>
        <w:top w:val="none" w:sz="0" w:space="0" w:color="auto"/>
        <w:left w:val="none" w:sz="0" w:space="0" w:color="auto"/>
        <w:bottom w:val="none" w:sz="0" w:space="0" w:color="auto"/>
        <w:right w:val="none" w:sz="0" w:space="0" w:color="auto"/>
      </w:divBdr>
    </w:div>
    <w:div w:id="1267083193">
      <w:bodyDiv w:val="1"/>
      <w:marLeft w:val="0"/>
      <w:marRight w:val="0"/>
      <w:marTop w:val="0"/>
      <w:marBottom w:val="0"/>
      <w:divBdr>
        <w:top w:val="none" w:sz="0" w:space="0" w:color="auto"/>
        <w:left w:val="none" w:sz="0" w:space="0" w:color="auto"/>
        <w:bottom w:val="none" w:sz="0" w:space="0" w:color="auto"/>
        <w:right w:val="none" w:sz="0" w:space="0" w:color="auto"/>
      </w:divBdr>
    </w:div>
    <w:div w:id="1277908437">
      <w:bodyDiv w:val="1"/>
      <w:marLeft w:val="0"/>
      <w:marRight w:val="0"/>
      <w:marTop w:val="0"/>
      <w:marBottom w:val="0"/>
      <w:divBdr>
        <w:top w:val="none" w:sz="0" w:space="0" w:color="auto"/>
        <w:left w:val="none" w:sz="0" w:space="0" w:color="auto"/>
        <w:bottom w:val="none" w:sz="0" w:space="0" w:color="auto"/>
        <w:right w:val="none" w:sz="0" w:space="0" w:color="auto"/>
      </w:divBdr>
    </w:div>
    <w:div w:id="1280642442">
      <w:bodyDiv w:val="1"/>
      <w:marLeft w:val="0"/>
      <w:marRight w:val="0"/>
      <w:marTop w:val="0"/>
      <w:marBottom w:val="0"/>
      <w:divBdr>
        <w:top w:val="none" w:sz="0" w:space="0" w:color="auto"/>
        <w:left w:val="none" w:sz="0" w:space="0" w:color="auto"/>
        <w:bottom w:val="none" w:sz="0" w:space="0" w:color="auto"/>
        <w:right w:val="none" w:sz="0" w:space="0" w:color="auto"/>
      </w:divBdr>
    </w:div>
    <w:div w:id="1365247868">
      <w:bodyDiv w:val="1"/>
      <w:marLeft w:val="0"/>
      <w:marRight w:val="0"/>
      <w:marTop w:val="0"/>
      <w:marBottom w:val="0"/>
      <w:divBdr>
        <w:top w:val="none" w:sz="0" w:space="0" w:color="auto"/>
        <w:left w:val="none" w:sz="0" w:space="0" w:color="auto"/>
        <w:bottom w:val="none" w:sz="0" w:space="0" w:color="auto"/>
        <w:right w:val="none" w:sz="0" w:space="0" w:color="auto"/>
      </w:divBdr>
    </w:div>
    <w:div w:id="1399937324">
      <w:bodyDiv w:val="1"/>
      <w:marLeft w:val="0"/>
      <w:marRight w:val="0"/>
      <w:marTop w:val="0"/>
      <w:marBottom w:val="0"/>
      <w:divBdr>
        <w:top w:val="none" w:sz="0" w:space="0" w:color="auto"/>
        <w:left w:val="none" w:sz="0" w:space="0" w:color="auto"/>
        <w:bottom w:val="none" w:sz="0" w:space="0" w:color="auto"/>
        <w:right w:val="none" w:sz="0" w:space="0" w:color="auto"/>
      </w:divBdr>
    </w:div>
    <w:div w:id="1410466803">
      <w:bodyDiv w:val="1"/>
      <w:marLeft w:val="0"/>
      <w:marRight w:val="0"/>
      <w:marTop w:val="0"/>
      <w:marBottom w:val="0"/>
      <w:divBdr>
        <w:top w:val="none" w:sz="0" w:space="0" w:color="auto"/>
        <w:left w:val="none" w:sz="0" w:space="0" w:color="auto"/>
        <w:bottom w:val="none" w:sz="0" w:space="0" w:color="auto"/>
        <w:right w:val="none" w:sz="0" w:space="0" w:color="auto"/>
      </w:divBdr>
    </w:div>
    <w:div w:id="1462841039">
      <w:bodyDiv w:val="1"/>
      <w:marLeft w:val="0"/>
      <w:marRight w:val="0"/>
      <w:marTop w:val="0"/>
      <w:marBottom w:val="0"/>
      <w:divBdr>
        <w:top w:val="none" w:sz="0" w:space="0" w:color="auto"/>
        <w:left w:val="none" w:sz="0" w:space="0" w:color="auto"/>
        <w:bottom w:val="none" w:sz="0" w:space="0" w:color="auto"/>
        <w:right w:val="none" w:sz="0" w:space="0" w:color="auto"/>
      </w:divBdr>
    </w:div>
    <w:div w:id="1527597180">
      <w:bodyDiv w:val="1"/>
      <w:marLeft w:val="0"/>
      <w:marRight w:val="0"/>
      <w:marTop w:val="0"/>
      <w:marBottom w:val="0"/>
      <w:divBdr>
        <w:top w:val="none" w:sz="0" w:space="0" w:color="auto"/>
        <w:left w:val="none" w:sz="0" w:space="0" w:color="auto"/>
        <w:bottom w:val="none" w:sz="0" w:space="0" w:color="auto"/>
        <w:right w:val="none" w:sz="0" w:space="0" w:color="auto"/>
      </w:divBdr>
    </w:div>
    <w:div w:id="1569994627">
      <w:bodyDiv w:val="1"/>
      <w:marLeft w:val="0"/>
      <w:marRight w:val="0"/>
      <w:marTop w:val="0"/>
      <w:marBottom w:val="0"/>
      <w:divBdr>
        <w:top w:val="none" w:sz="0" w:space="0" w:color="auto"/>
        <w:left w:val="none" w:sz="0" w:space="0" w:color="auto"/>
        <w:bottom w:val="none" w:sz="0" w:space="0" w:color="auto"/>
        <w:right w:val="none" w:sz="0" w:space="0" w:color="auto"/>
      </w:divBdr>
    </w:div>
    <w:div w:id="1597132423">
      <w:bodyDiv w:val="1"/>
      <w:marLeft w:val="0"/>
      <w:marRight w:val="0"/>
      <w:marTop w:val="0"/>
      <w:marBottom w:val="0"/>
      <w:divBdr>
        <w:top w:val="none" w:sz="0" w:space="0" w:color="auto"/>
        <w:left w:val="none" w:sz="0" w:space="0" w:color="auto"/>
        <w:bottom w:val="none" w:sz="0" w:space="0" w:color="auto"/>
        <w:right w:val="none" w:sz="0" w:space="0" w:color="auto"/>
      </w:divBdr>
    </w:div>
    <w:div w:id="1629555362">
      <w:bodyDiv w:val="1"/>
      <w:marLeft w:val="0"/>
      <w:marRight w:val="0"/>
      <w:marTop w:val="0"/>
      <w:marBottom w:val="0"/>
      <w:divBdr>
        <w:top w:val="none" w:sz="0" w:space="0" w:color="auto"/>
        <w:left w:val="none" w:sz="0" w:space="0" w:color="auto"/>
        <w:bottom w:val="none" w:sz="0" w:space="0" w:color="auto"/>
        <w:right w:val="none" w:sz="0" w:space="0" w:color="auto"/>
      </w:divBdr>
    </w:div>
    <w:div w:id="1838768696">
      <w:bodyDiv w:val="1"/>
      <w:marLeft w:val="0"/>
      <w:marRight w:val="0"/>
      <w:marTop w:val="0"/>
      <w:marBottom w:val="0"/>
      <w:divBdr>
        <w:top w:val="none" w:sz="0" w:space="0" w:color="auto"/>
        <w:left w:val="none" w:sz="0" w:space="0" w:color="auto"/>
        <w:bottom w:val="none" w:sz="0" w:space="0" w:color="auto"/>
        <w:right w:val="none" w:sz="0" w:space="0" w:color="auto"/>
      </w:divBdr>
    </w:div>
    <w:div w:id="2004964979">
      <w:bodyDiv w:val="1"/>
      <w:marLeft w:val="0"/>
      <w:marRight w:val="0"/>
      <w:marTop w:val="0"/>
      <w:marBottom w:val="0"/>
      <w:divBdr>
        <w:top w:val="none" w:sz="0" w:space="0" w:color="auto"/>
        <w:left w:val="none" w:sz="0" w:space="0" w:color="auto"/>
        <w:bottom w:val="none" w:sz="0" w:space="0" w:color="auto"/>
        <w:right w:val="none" w:sz="0" w:space="0" w:color="auto"/>
      </w:divBdr>
    </w:div>
    <w:div w:id="2010987685">
      <w:bodyDiv w:val="1"/>
      <w:marLeft w:val="0"/>
      <w:marRight w:val="0"/>
      <w:marTop w:val="0"/>
      <w:marBottom w:val="0"/>
      <w:divBdr>
        <w:top w:val="none" w:sz="0" w:space="0" w:color="auto"/>
        <w:left w:val="none" w:sz="0" w:space="0" w:color="auto"/>
        <w:bottom w:val="none" w:sz="0" w:space="0" w:color="auto"/>
        <w:right w:val="none" w:sz="0" w:space="0" w:color="auto"/>
      </w:divBdr>
    </w:div>
    <w:div w:id="2067876358">
      <w:bodyDiv w:val="1"/>
      <w:marLeft w:val="0"/>
      <w:marRight w:val="0"/>
      <w:marTop w:val="0"/>
      <w:marBottom w:val="0"/>
      <w:divBdr>
        <w:top w:val="none" w:sz="0" w:space="0" w:color="auto"/>
        <w:left w:val="none" w:sz="0" w:space="0" w:color="auto"/>
        <w:bottom w:val="none" w:sz="0" w:space="0" w:color="auto"/>
        <w:right w:val="none" w:sz="0" w:space="0" w:color="auto"/>
      </w:divBdr>
    </w:div>
    <w:div w:id="2123718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veritaszim.net/node/5573" TargetMode="External"/><Relationship Id="rId18" Type="http://schemas.openxmlformats.org/officeDocument/2006/relationships/hyperlink" Target="http://www.veritaszim.net/node/5172" TargetMode="External"/><Relationship Id="rId26" Type="http://schemas.openxmlformats.org/officeDocument/2006/relationships/hyperlink" Target="http://www.veritaszim.net/node/5464" TargetMode="External"/><Relationship Id="rId39" Type="http://schemas.openxmlformats.org/officeDocument/2006/relationships/image" Target="media/image4.gif"/><Relationship Id="rId21" Type="http://schemas.openxmlformats.org/officeDocument/2006/relationships/hyperlink" Target="http://www.veritaszim.net/node/5340" TargetMode="External"/><Relationship Id="rId34" Type="http://schemas.openxmlformats.org/officeDocument/2006/relationships/image" Target="media/image2.gif"/><Relationship Id="rId42" Type="http://schemas.openxmlformats.org/officeDocument/2006/relationships/image" Target="cid:image005.gif@01D68AA8.6DB55EF0" TargetMode="External"/><Relationship Id="rId7" Type="http://schemas.openxmlformats.org/officeDocument/2006/relationships/hyperlink" Target="http://www.veritaszim.net/node/4597" TargetMode="External"/><Relationship Id="rId2" Type="http://schemas.openxmlformats.org/officeDocument/2006/relationships/styles" Target="styles.xml"/><Relationship Id="rId16" Type="http://schemas.openxmlformats.org/officeDocument/2006/relationships/hyperlink" Target="http://www.veritaszim.net/node/5257" TargetMode="External"/><Relationship Id="rId29" Type="http://schemas.openxmlformats.org/officeDocument/2006/relationships/hyperlink" Target="http://www.veritaszim.ne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eritaszim.net/node/5012" TargetMode="External"/><Relationship Id="rId24" Type="http://schemas.openxmlformats.org/officeDocument/2006/relationships/hyperlink" Target="http://www.veritaszim.net/node/5375" TargetMode="External"/><Relationship Id="rId32" Type="http://schemas.openxmlformats.org/officeDocument/2006/relationships/image" Target="cid:image001.jpg@01D68AA8.6DB55EF0" TargetMode="External"/><Relationship Id="rId37" Type="http://schemas.openxmlformats.org/officeDocument/2006/relationships/image" Target="media/image3.gif"/><Relationship Id="rId40" Type="http://schemas.openxmlformats.org/officeDocument/2006/relationships/image" Target="cid:image004.gif@01D68AA8.6DB55EF0"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veritaszim.net/node/5256" TargetMode="External"/><Relationship Id="rId23" Type="http://schemas.openxmlformats.org/officeDocument/2006/relationships/hyperlink" Target="http://www.veritaszim.net/node/5374" TargetMode="External"/><Relationship Id="rId28" Type="http://schemas.openxmlformats.org/officeDocument/2006/relationships/hyperlink" Target="mailto:veritas@mango.zw" TargetMode="External"/><Relationship Id="rId36" Type="http://schemas.openxmlformats.org/officeDocument/2006/relationships/hyperlink" Target="https://www.facebook.com/veritaszim/" TargetMode="External"/><Relationship Id="rId10" Type="http://schemas.openxmlformats.org/officeDocument/2006/relationships/hyperlink" Target="http://www.veritaszim.net/node/5043" TargetMode="External"/><Relationship Id="rId19" Type="http://schemas.openxmlformats.org/officeDocument/2006/relationships/hyperlink" Target="http://www.veritaszim.net/node/5438" TargetMode="External"/><Relationship Id="rId31" Type="http://schemas.openxmlformats.org/officeDocument/2006/relationships/image" Target="media/image1.jpeg"/><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veritaszim.net/node/5534" TargetMode="External"/><Relationship Id="rId14" Type="http://schemas.openxmlformats.org/officeDocument/2006/relationships/hyperlink" Target="http://www.veritaszim.net/node/4891" TargetMode="External"/><Relationship Id="rId22" Type="http://schemas.openxmlformats.org/officeDocument/2006/relationships/hyperlink" Target="https://www.facebook.com/pages/VeritasZim/567882163325217" TargetMode="External"/><Relationship Id="rId27" Type="http://schemas.openxmlformats.org/officeDocument/2006/relationships/hyperlink" Target="http://www.veritaszim.net/node/5355" TargetMode="External"/><Relationship Id="rId30" Type="http://schemas.openxmlformats.org/officeDocument/2006/relationships/hyperlink" Target="http://veritaszim.net/" TargetMode="External"/><Relationship Id="rId35" Type="http://schemas.openxmlformats.org/officeDocument/2006/relationships/image" Target="cid:image002.gif@01D68AA8.6DB55EF0" TargetMode="External"/><Relationship Id="rId43" Type="http://schemas.openxmlformats.org/officeDocument/2006/relationships/hyperlink" Target="http://creativecommons.org/licenses/by-nc-sa/4.0/" TargetMode="External"/><Relationship Id="rId8" Type="http://schemas.openxmlformats.org/officeDocument/2006/relationships/hyperlink" Target="http://www.veritaszim.net/node/5379" TargetMode="External"/><Relationship Id="rId3" Type="http://schemas.openxmlformats.org/officeDocument/2006/relationships/settings" Target="settings.xml"/><Relationship Id="rId12" Type="http://schemas.openxmlformats.org/officeDocument/2006/relationships/hyperlink" Target="http://www.veritaszim.net/node/5187" TargetMode="External"/><Relationship Id="rId17" Type="http://schemas.openxmlformats.org/officeDocument/2006/relationships/hyperlink" Target="http://www.veritaszim.net/node/5257" TargetMode="External"/><Relationship Id="rId25" Type="http://schemas.openxmlformats.org/officeDocument/2006/relationships/hyperlink" Target="http://www.veritaszim.net/node/5464" TargetMode="External"/><Relationship Id="rId33" Type="http://schemas.openxmlformats.org/officeDocument/2006/relationships/hyperlink" Target="https://twitter.com/veritaszim" TargetMode="External"/><Relationship Id="rId38" Type="http://schemas.openxmlformats.org/officeDocument/2006/relationships/image" Target="cid:image003.gif@01D68AA8.6DB55EF0" TargetMode="External"/><Relationship Id="rId46" Type="http://schemas.openxmlformats.org/officeDocument/2006/relationships/theme" Target="theme/theme1.xml"/><Relationship Id="rId20" Type="http://schemas.openxmlformats.org/officeDocument/2006/relationships/hyperlink" Target="http://www.veritaszim.net/node/5325" TargetMode="External"/><Relationship Id="rId41" Type="http://schemas.openxmlformats.org/officeDocument/2006/relationships/image" Target="media/image5.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1882</Words>
  <Characters>10731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2022-04-08T08:57:00Z</dcterms:created>
  <dcterms:modified xsi:type="dcterms:W3CDTF">2022-04-08T08:57:00Z</dcterms:modified>
</cp:coreProperties>
</file>