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2038" w14:textId="77777777" w:rsidR="0066446B" w:rsidRPr="0066446B" w:rsidRDefault="0066446B" w:rsidP="0066446B">
      <w:pPr>
        <w:jc w:val="center"/>
        <w:rPr>
          <w:rFonts w:ascii="Arial" w:eastAsia="Calibri" w:hAnsi="Arial" w:cs="Arial"/>
          <w:b/>
          <w:bCs/>
          <w:sz w:val="52"/>
          <w:szCs w:val="52"/>
          <w:lang w:val="en-ZW" w:eastAsia="en-US"/>
        </w:rPr>
      </w:pPr>
      <w:r w:rsidRPr="0066446B">
        <w:rPr>
          <w:rFonts w:ascii="Arial" w:eastAsia="Calibri" w:hAnsi="Arial" w:cs="Arial"/>
          <w:b/>
          <w:bCs/>
          <w:sz w:val="52"/>
          <w:szCs w:val="52"/>
          <w:lang w:val="en-ZW" w:eastAsia="en-US"/>
        </w:rPr>
        <w:t>BILL WATCH 26/2023</w:t>
      </w:r>
    </w:p>
    <w:p w14:paraId="6FB0E6B9" w14:textId="77777777" w:rsidR="0066446B" w:rsidRPr="0066446B" w:rsidRDefault="0066446B" w:rsidP="0066446B">
      <w:pPr>
        <w:spacing w:after="60"/>
        <w:jc w:val="center"/>
        <w:rPr>
          <w:rFonts w:ascii="Arial" w:eastAsia="Calibri" w:hAnsi="Arial" w:cs="Arial"/>
          <w:b/>
          <w:bCs/>
          <w:sz w:val="28"/>
          <w:szCs w:val="28"/>
          <w:lang w:val="en-ZW" w:eastAsia="en-US"/>
        </w:rPr>
      </w:pPr>
      <w:r w:rsidRPr="0066446B">
        <w:rPr>
          <w:rFonts w:ascii="Arial" w:eastAsia="Calibri" w:hAnsi="Arial" w:cs="Arial"/>
          <w:b/>
          <w:bCs/>
          <w:sz w:val="28"/>
          <w:szCs w:val="28"/>
          <w:lang w:val="en-ZW" w:eastAsia="en-US"/>
        </w:rPr>
        <w:t>[8th July 2023]</w:t>
      </w:r>
    </w:p>
    <w:p w14:paraId="70903413" w14:textId="77777777" w:rsidR="0066446B" w:rsidRPr="0066446B" w:rsidRDefault="0066446B" w:rsidP="0066446B">
      <w:pPr>
        <w:spacing w:after="120"/>
        <w:jc w:val="center"/>
        <w:rPr>
          <w:rFonts w:ascii="Arial" w:eastAsia="Calibri" w:hAnsi="Arial" w:cs="Arial"/>
          <w:b/>
          <w:bCs/>
          <w:color w:val="CC0000"/>
          <w:sz w:val="28"/>
          <w:szCs w:val="28"/>
          <w:lang w:val="en-ZW" w:eastAsia="en-US"/>
        </w:rPr>
      </w:pPr>
      <w:r w:rsidRPr="0066446B">
        <w:rPr>
          <w:rFonts w:ascii="Arial" w:eastAsia="Calibri" w:hAnsi="Arial" w:cs="Arial"/>
          <w:b/>
          <w:bCs/>
          <w:color w:val="CC0000"/>
          <w:sz w:val="28"/>
          <w:szCs w:val="28"/>
          <w:lang w:val="en-ZW" w:eastAsia="en-US"/>
        </w:rPr>
        <w:t xml:space="preserve">Motions </w:t>
      </w:r>
      <w:r w:rsidRPr="0066446B">
        <w:rPr>
          <w:rFonts w:ascii="Arial" w:eastAsia="Calibri" w:hAnsi="Arial" w:cs="Arial"/>
          <w:b/>
          <w:bCs/>
          <w:color w:val="A50021"/>
          <w:sz w:val="28"/>
          <w:szCs w:val="28"/>
          <w:lang w:val="en-ZW" w:eastAsia="en-US"/>
        </w:rPr>
        <w:t>Approved and</w:t>
      </w:r>
      <w:r w:rsidRPr="0066446B">
        <w:rPr>
          <w:rFonts w:ascii="Arial" w:eastAsia="Calibri" w:hAnsi="Arial" w:cs="Arial"/>
          <w:b/>
          <w:bCs/>
          <w:color w:val="CC0000"/>
          <w:sz w:val="28"/>
          <w:szCs w:val="28"/>
          <w:lang w:val="en-ZW" w:eastAsia="en-US"/>
        </w:rPr>
        <w:t xml:space="preserve"> Reports Presented before Parliament Adjourned. </w:t>
      </w:r>
    </w:p>
    <w:p w14:paraId="672ABA41" w14:textId="77777777" w:rsidR="0066446B" w:rsidRPr="0066446B" w:rsidRDefault="0066446B" w:rsidP="0066446B">
      <w:pPr>
        <w:spacing w:after="60"/>
        <w:jc w:val="center"/>
        <w:rPr>
          <w:rFonts w:ascii="Arial" w:eastAsia="Calibri" w:hAnsi="Arial" w:cs="Arial"/>
          <w:sz w:val="28"/>
          <w:szCs w:val="28"/>
          <w:lang w:val="en-ZW" w:eastAsia="en-US"/>
        </w:rPr>
      </w:pPr>
      <w:r w:rsidRPr="0066446B">
        <w:rPr>
          <w:rFonts w:ascii="Arial" w:eastAsia="Calibri" w:hAnsi="Arial" w:cs="Arial"/>
          <w:b/>
          <w:bCs/>
          <w:sz w:val="28"/>
          <w:szCs w:val="28"/>
          <w:u w:val="single"/>
          <w:lang w:val="en-ZW" w:eastAsia="en-US"/>
        </w:rPr>
        <w:t xml:space="preserve">In the Senate </w:t>
      </w:r>
      <w:proofErr w:type="gramStart"/>
      <w:r w:rsidRPr="0066446B">
        <w:rPr>
          <w:rFonts w:ascii="Arial" w:eastAsia="Calibri" w:hAnsi="Arial" w:cs="Arial"/>
          <w:b/>
          <w:bCs/>
          <w:sz w:val="28"/>
          <w:szCs w:val="28"/>
          <w:u w:val="single"/>
          <w:lang w:val="en-ZW" w:eastAsia="en-US"/>
        </w:rPr>
        <w:t>Tuesday  13</w:t>
      </w:r>
      <w:proofErr w:type="gramEnd"/>
      <w:r w:rsidRPr="0066446B">
        <w:rPr>
          <w:rFonts w:ascii="Arial" w:eastAsia="Calibri" w:hAnsi="Arial" w:cs="Arial"/>
          <w:b/>
          <w:bCs/>
          <w:sz w:val="28"/>
          <w:szCs w:val="28"/>
          <w:u w:val="single"/>
          <w:lang w:val="en-ZW" w:eastAsia="en-US"/>
        </w:rPr>
        <w:t>th to Thursday 15th June</w:t>
      </w:r>
    </w:p>
    <w:p w14:paraId="6D384B78" w14:textId="77777777" w:rsidR="0066446B" w:rsidRPr="0066446B" w:rsidRDefault="0066446B" w:rsidP="0066446B">
      <w:pPr>
        <w:jc w:val="both"/>
        <w:rPr>
          <w:rFonts w:ascii="Arial" w:eastAsia="Calibri" w:hAnsi="Arial" w:cs="Arial"/>
          <w:sz w:val="28"/>
          <w:szCs w:val="28"/>
          <w:lang w:val="en-ZW" w:eastAsia="en-US"/>
        </w:rPr>
      </w:pPr>
      <w:r w:rsidRPr="0066446B">
        <w:rPr>
          <w:rFonts w:ascii="Arial" w:eastAsia="Calibri" w:hAnsi="Arial" w:cs="Arial"/>
          <w:b/>
          <w:bCs/>
          <w:sz w:val="28"/>
          <w:szCs w:val="28"/>
          <w:lang w:val="en-ZW" w:eastAsia="en-US"/>
        </w:rPr>
        <w:t xml:space="preserve">Tuesday 13th June </w:t>
      </w:r>
      <w:r w:rsidRPr="0066446B">
        <w:rPr>
          <w:rFonts w:ascii="Arial" w:eastAsia="Calibri" w:hAnsi="Arial" w:cs="Arial"/>
          <w:i/>
          <w:iCs/>
          <w:sz w:val="28"/>
          <w:szCs w:val="28"/>
          <w:lang w:val="en-ZW" w:eastAsia="en-US"/>
        </w:rPr>
        <w:t>[length of sitting: 31 minutes]</w:t>
      </w:r>
    </w:p>
    <w:p w14:paraId="23B41E1A" w14:textId="77777777" w:rsidR="0066446B" w:rsidRPr="0066446B" w:rsidRDefault="0066446B" w:rsidP="0066446B">
      <w:pPr>
        <w:spacing w:after="60"/>
        <w:jc w:val="both"/>
        <w:rPr>
          <w:rFonts w:ascii="Arial" w:eastAsia="Calibri" w:hAnsi="Arial" w:cs="Arial"/>
          <w:sz w:val="28"/>
          <w:szCs w:val="28"/>
          <w:lang w:val="en-ZW" w:eastAsia="en-US"/>
        </w:rPr>
      </w:pPr>
      <w:r w:rsidRPr="0066446B">
        <w:rPr>
          <w:rFonts w:ascii="Arial" w:eastAsia="Calibri" w:hAnsi="Arial" w:cs="Arial"/>
          <w:sz w:val="28"/>
          <w:szCs w:val="28"/>
          <w:u w:val="single"/>
          <w:lang w:val="en-ZW" w:eastAsia="en-US"/>
        </w:rPr>
        <w:t>Debate on Senator Angeline</w:t>
      </w:r>
      <w:r w:rsidRPr="0066446B">
        <w:rPr>
          <w:rFonts w:ascii="Arial" w:eastAsia="Calibri" w:hAnsi="Arial" w:cs="Arial"/>
          <w:color w:val="1F497D"/>
          <w:sz w:val="28"/>
          <w:szCs w:val="28"/>
          <w:u w:val="single"/>
          <w:lang w:val="en-ZW" w:eastAsia="en-US"/>
        </w:rPr>
        <w:t xml:space="preserve"> </w:t>
      </w:r>
      <w:r w:rsidRPr="0066446B">
        <w:rPr>
          <w:rFonts w:ascii="Arial" w:eastAsia="Calibri" w:hAnsi="Arial" w:cs="Arial"/>
          <w:sz w:val="28"/>
          <w:szCs w:val="28"/>
          <w:u w:val="single"/>
          <w:lang w:val="en-ZW" w:eastAsia="en-US"/>
        </w:rPr>
        <w:t xml:space="preserve">Tongogara’s motion on a sustainable health care system in </w:t>
      </w:r>
      <w:proofErr w:type="gramStart"/>
      <w:r w:rsidRPr="0066446B">
        <w:rPr>
          <w:rFonts w:ascii="Arial" w:eastAsia="Calibri" w:hAnsi="Arial" w:cs="Arial"/>
          <w:sz w:val="28"/>
          <w:szCs w:val="28"/>
          <w:u w:val="single"/>
          <w:lang w:val="en-ZW" w:eastAsia="en-US"/>
        </w:rPr>
        <w:t>Zimbabwe</w:t>
      </w:r>
      <w:r w:rsidRPr="0066446B">
        <w:rPr>
          <w:rFonts w:ascii="Arial" w:eastAsia="Calibri" w:hAnsi="Arial" w:cs="Arial"/>
          <w:sz w:val="28"/>
          <w:szCs w:val="28"/>
          <w:lang w:val="en-ZW" w:eastAsia="en-US"/>
        </w:rPr>
        <w:t>  Three</w:t>
      </w:r>
      <w:proofErr w:type="gramEnd"/>
      <w:r w:rsidRPr="0066446B">
        <w:rPr>
          <w:rFonts w:ascii="Arial" w:eastAsia="Calibri" w:hAnsi="Arial" w:cs="Arial"/>
          <w:sz w:val="28"/>
          <w:szCs w:val="28"/>
          <w:lang w:val="en-ZW" w:eastAsia="en-US"/>
        </w:rPr>
        <w:t xml:space="preserve"> Senators made their brief contributions to this debate until Senator Tongogara moved that debate be adjourned until the next day.</w:t>
      </w:r>
    </w:p>
    <w:p w14:paraId="4FF38750" w14:textId="77777777" w:rsidR="0066446B" w:rsidRPr="0066446B" w:rsidRDefault="0066446B" w:rsidP="0066446B">
      <w:pPr>
        <w:spacing w:after="60"/>
        <w:jc w:val="both"/>
        <w:rPr>
          <w:rFonts w:ascii="Arial" w:eastAsia="Calibri" w:hAnsi="Arial" w:cs="Arial"/>
          <w:i/>
          <w:iCs/>
          <w:color w:val="1F497D"/>
          <w:sz w:val="28"/>
          <w:szCs w:val="28"/>
          <w:lang w:val="en-ZW" w:eastAsia="en-US"/>
        </w:rPr>
      </w:pPr>
      <w:r w:rsidRPr="0066446B">
        <w:rPr>
          <w:rFonts w:ascii="Arial" w:eastAsia="Calibri" w:hAnsi="Arial" w:cs="Arial"/>
          <w:sz w:val="28"/>
          <w:szCs w:val="28"/>
          <w:u w:val="single"/>
          <w:lang w:val="en-ZW" w:eastAsia="en-US"/>
        </w:rPr>
        <w:t xml:space="preserve">Senator Mpofu’s motion on the sustainable management of waste </w:t>
      </w:r>
      <w:proofErr w:type="gramStart"/>
      <w:r w:rsidRPr="0066446B">
        <w:rPr>
          <w:rFonts w:ascii="Arial" w:eastAsia="Calibri" w:hAnsi="Arial" w:cs="Arial"/>
          <w:sz w:val="28"/>
          <w:szCs w:val="28"/>
          <w:u w:val="single"/>
          <w:lang w:val="en-ZW" w:eastAsia="en-US"/>
        </w:rPr>
        <w:t>adopted</w:t>
      </w:r>
      <w:r w:rsidRPr="0066446B">
        <w:rPr>
          <w:rFonts w:ascii="Arial" w:eastAsia="Calibri" w:hAnsi="Arial" w:cs="Arial"/>
          <w:sz w:val="28"/>
          <w:szCs w:val="28"/>
          <w:lang w:val="en-ZW" w:eastAsia="en-US"/>
        </w:rPr>
        <w:t>  There</w:t>
      </w:r>
      <w:proofErr w:type="gramEnd"/>
      <w:r w:rsidRPr="0066446B">
        <w:rPr>
          <w:rFonts w:ascii="Arial" w:eastAsia="Calibri" w:hAnsi="Arial" w:cs="Arial"/>
          <w:sz w:val="28"/>
          <w:szCs w:val="28"/>
          <w:lang w:val="en-ZW" w:eastAsia="en-US"/>
        </w:rPr>
        <w:t xml:space="preserve"> being no further contributions to this debate, Senator Mpofu briefly wound up the discussion and the motion was adopted.  </w:t>
      </w:r>
    </w:p>
    <w:p w14:paraId="4C9AE6EC" w14:textId="77777777" w:rsidR="0066446B" w:rsidRPr="0066446B" w:rsidRDefault="0066446B" w:rsidP="0066446B">
      <w:pPr>
        <w:spacing w:after="60"/>
        <w:jc w:val="both"/>
        <w:rPr>
          <w:rFonts w:ascii="Arial" w:eastAsia="Calibri" w:hAnsi="Arial" w:cs="Arial"/>
          <w:i/>
          <w:iCs/>
          <w:color w:val="1F497D"/>
          <w:sz w:val="28"/>
          <w:szCs w:val="28"/>
          <w:lang w:val="en-ZW" w:eastAsia="en-US"/>
        </w:rPr>
      </w:pPr>
      <w:r w:rsidRPr="0066446B">
        <w:rPr>
          <w:rFonts w:ascii="Arial" w:eastAsia="Calibri" w:hAnsi="Arial" w:cs="Arial"/>
          <w:i/>
          <w:iCs/>
          <w:color w:val="1F497D"/>
          <w:sz w:val="28"/>
          <w:szCs w:val="28"/>
          <w:lang w:val="en-ZW" w:eastAsia="en-US"/>
        </w:rPr>
        <w:t>Comment: Senators will read with interest the Swedish approach to waste management in the report of the Benchmark Visit to Sweden that was presented to the National Assembly later in the week [see below].</w:t>
      </w:r>
    </w:p>
    <w:p w14:paraId="6D99C3EC" w14:textId="77777777" w:rsidR="0066446B" w:rsidRPr="0066446B" w:rsidRDefault="0066446B" w:rsidP="0066446B">
      <w:pPr>
        <w:rPr>
          <w:rFonts w:ascii="Arial" w:eastAsia="Calibri" w:hAnsi="Arial" w:cs="Arial"/>
          <w:sz w:val="28"/>
          <w:szCs w:val="28"/>
          <w:lang w:val="en-ZW" w:eastAsia="en-US"/>
        </w:rPr>
      </w:pPr>
      <w:r w:rsidRPr="0066446B">
        <w:rPr>
          <w:rFonts w:ascii="Arial" w:eastAsia="Calibri" w:hAnsi="Arial" w:cs="Arial"/>
          <w:b/>
          <w:bCs/>
          <w:sz w:val="28"/>
          <w:szCs w:val="28"/>
          <w:lang w:val="en-ZW" w:eastAsia="en-US"/>
        </w:rPr>
        <w:t xml:space="preserve">Wednesday 14th June </w:t>
      </w:r>
      <w:r w:rsidRPr="0066446B">
        <w:rPr>
          <w:rFonts w:ascii="Arial" w:eastAsia="Calibri" w:hAnsi="Arial" w:cs="Arial"/>
          <w:i/>
          <w:iCs/>
          <w:sz w:val="28"/>
          <w:szCs w:val="28"/>
          <w:lang w:val="en-ZW" w:eastAsia="en-US"/>
        </w:rPr>
        <w:t>[length of sitting: 15 minutes]</w:t>
      </w:r>
      <w:r w:rsidRPr="0066446B">
        <w:rPr>
          <w:rFonts w:ascii="Arial" w:eastAsia="Calibri" w:hAnsi="Arial" w:cs="Arial"/>
          <w:b/>
          <w:bCs/>
          <w:sz w:val="28"/>
          <w:szCs w:val="28"/>
          <w:lang w:val="en-ZW" w:eastAsia="en-US"/>
        </w:rPr>
        <w:t xml:space="preserve"> </w:t>
      </w:r>
    </w:p>
    <w:p w14:paraId="3EFE2CEB" w14:textId="77777777" w:rsidR="0066446B" w:rsidRPr="0066446B" w:rsidRDefault="0066446B" w:rsidP="0066446B">
      <w:pPr>
        <w:spacing w:after="60"/>
        <w:jc w:val="both"/>
        <w:rPr>
          <w:rFonts w:ascii="Arial" w:eastAsia="Calibri" w:hAnsi="Arial" w:cs="Arial"/>
          <w:sz w:val="28"/>
          <w:szCs w:val="28"/>
          <w:lang w:val="en-ZW" w:eastAsia="en-US"/>
        </w:rPr>
      </w:pPr>
      <w:r w:rsidRPr="0066446B">
        <w:rPr>
          <w:rFonts w:ascii="Arial" w:eastAsia="Calibri" w:hAnsi="Arial" w:cs="Arial"/>
          <w:sz w:val="28"/>
          <w:szCs w:val="28"/>
          <w:u w:val="single"/>
          <w:lang w:val="en-ZW" w:eastAsia="en-US"/>
        </w:rPr>
        <w:t>Senator Tongogara’s motion on a sustainable health care system in Zimbabwe</w:t>
      </w:r>
      <w:r w:rsidRPr="0066446B">
        <w:rPr>
          <w:rFonts w:ascii="Arial" w:eastAsia="Calibri" w:hAnsi="Arial" w:cs="Arial"/>
          <w:sz w:val="28"/>
          <w:szCs w:val="28"/>
          <w:lang w:val="en-ZW" w:eastAsia="en-US"/>
        </w:rPr>
        <w:t xml:space="preserve">  There being no further contributions to the debate on this motion, which had drawn much support from Senators, Senator </w:t>
      </w:r>
      <w:proofErr w:type="spellStart"/>
      <w:r w:rsidRPr="0066446B">
        <w:rPr>
          <w:rFonts w:ascii="Arial" w:eastAsia="Calibri" w:hAnsi="Arial" w:cs="Arial"/>
          <w:sz w:val="28"/>
          <w:szCs w:val="28"/>
          <w:lang w:val="en-ZW" w:eastAsia="en-US"/>
        </w:rPr>
        <w:t>Tongogora</w:t>
      </w:r>
      <w:proofErr w:type="spellEnd"/>
      <w:r w:rsidRPr="0066446B">
        <w:rPr>
          <w:rFonts w:ascii="Arial" w:eastAsia="Calibri" w:hAnsi="Arial" w:cs="Arial"/>
          <w:sz w:val="28"/>
          <w:szCs w:val="28"/>
          <w:lang w:val="en-ZW" w:eastAsia="en-US"/>
        </w:rPr>
        <w:t>, wound up discussion, thanked all Senators who had contributed and added a special plea to the Minister of Finance and Economic Development to honour the Abuja Declaration’s target of 15% of the National Budget to the Health Ministry.</w:t>
      </w:r>
    </w:p>
    <w:p w14:paraId="380E1AB3" w14:textId="77777777" w:rsidR="0066446B" w:rsidRPr="0066446B" w:rsidRDefault="0066446B" w:rsidP="0066446B">
      <w:pPr>
        <w:spacing w:after="60"/>
        <w:jc w:val="both"/>
        <w:rPr>
          <w:rFonts w:ascii="Arial" w:eastAsia="Calibri" w:hAnsi="Arial" w:cs="Arial"/>
          <w:sz w:val="28"/>
          <w:szCs w:val="28"/>
          <w:lang w:eastAsia="en-US"/>
        </w:rPr>
      </w:pPr>
      <w:r w:rsidRPr="0066446B">
        <w:rPr>
          <w:rFonts w:ascii="Arial" w:eastAsia="Calibri" w:hAnsi="Arial" w:cs="Arial"/>
          <w:sz w:val="28"/>
          <w:szCs w:val="28"/>
          <w:u w:val="single"/>
          <w:lang w:val="en-ZW" w:eastAsia="en-US"/>
        </w:rPr>
        <w:t xml:space="preserve">Senator Alice Dube’s motion on measures to combat human </w:t>
      </w:r>
      <w:proofErr w:type="gramStart"/>
      <w:r w:rsidRPr="0066446B">
        <w:rPr>
          <w:rFonts w:ascii="Arial" w:eastAsia="Calibri" w:hAnsi="Arial" w:cs="Arial"/>
          <w:sz w:val="28"/>
          <w:szCs w:val="28"/>
          <w:u w:val="single"/>
          <w:lang w:val="en-ZW" w:eastAsia="en-US"/>
        </w:rPr>
        <w:t>trafficking</w:t>
      </w:r>
      <w:r w:rsidRPr="0066446B">
        <w:rPr>
          <w:rFonts w:ascii="Arial" w:eastAsia="Calibri" w:hAnsi="Arial" w:cs="Arial"/>
          <w:sz w:val="28"/>
          <w:szCs w:val="28"/>
          <w:lang w:val="en-ZW" w:eastAsia="en-US"/>
        </w:rPr>
        <w:t>  Senator</w:t>
      </w:r>
      <w:proofErr w:type="gramEnd"/>
      <w:r w:rsidRPr="0066446B">
        <w:rPr>
          <w:rFonts w:ascii="Arial" w:eastAsia="Calibri" w:hAnsi="Arial" w:cs="Arial"/>
          <w:sz w:val="28"/>
          <w:szCs w:val="28"/>
          <w:lang w:val="en-ZW" w:eastAsia="en-US"/>
        </w:rPr>
        <w:t xml:space="preserve"> </w:t>
      </w:r>
      <w:proofErr w:type="spellStart"/>
      <w:r w:rsidRPr="0066446B">
        <w:rPr>
          <w:rFonts w:ascii="Arial" w:eastAsia="Calibri" w:hAnsi="Arial" w:cs="Arial"/>
          <w:sz w:val="28"/>
          <w:szCs w:val="28"/>
          <w:lang w:val="en-ZW" w:eastAsia="en-US"/>
        </w:rPr>
        <w:t>Chirongoma</w:t>
      </w:r>
      <w:proofErr w:type="spellEnd"/>
      <w:r w:rsidRPr="0066446B">
        <w:rPr>
          <w:rFonts w:ascii="Arial" w:eastAsia="Calibri" w:hAnsi="Arial" w:cs="Arial"/>
          <w:sz w:val="28"/>
          <w:szCs w:val="28"/>
          <w:lang w:val="en-ZW" w:eastAsia="en-US"/>
        </w:rPr>
        <w:t xml:space="preserve"> made a brief contribution to the debate before the Senate adjourned after sitting for fifteen minutes.</w:t>
      </w:r>
    </w:p>
    <w:p w14:paraId="10230B03" w14:textId="77777777" w:rsidR="0066446B" w:rsidRPr="0066446B" w:rsidRDefault="0066446B" w:rsidP="0066446B">
      <w:pPr>
        <w:jc w:val="both"/>
        <w:rPr>
          <w:rFonts w:ascii="Arial" w:eastAsia="Calibri" w:hAnsi="Arial" w:cs="Arial"/>
          <w:sz w:val="28"/>
          <w:szCs w:val="28"/>
          <w:lang w:val="en-ZW" w:eastAsia="en-US"/>
        </w:rPr>
      </w:pPr>
      <w:r w:rsidRPr="0066446B">
        <w:rPr>
          <w:rFonts w:ascii="Arial" w:eastAsia="Calibri" w:hAnsi="Arial" w:cs="Arial"/>
          <w:b/>
          <w:bCs/>
          <w:sz w:val="28"/>
          <w:szCs w:val="28"/>
          <w:lang w:val="en-ZW" w:eastAsia="en-US"/>
        </w:rPr>
        <w:t>Thursday 15th June</w:t>
      </w:r>
      <w:r w:rsidRPr="0066446B">
        <w:rPr>
          <w:rFonts w:ascii="Arial" w:eastAsia="Calibri" w:hAnsi="Arial" w:cs="Arial"/>
          <w:sz w:val="28"/>
          <w:szCs w:val="28"/>
          <w:lang w:val="en-ZW" w:eastAsia="en-US"/>
        </w:rPr>
        <w:t xml:space="preserve"> </w:t>
      </w:r>
      <w:r w:rsidRPr="0066446B">
        <w:rPr>
          <w:rFonts w:ascii="Arial" w:eastAsia="Calibri" w:hAnsi="Arial" w:cs="Arial"/>
          <w:i/>
          <w:iCs/>
          <w:sz w:val="28"/>
          <w:szCs w:val="28"/>
          <w:lang w:val="en-ZW" w:eastAsia="en-US"/>
        </w:rPr>
        <w:t>[length of sitting: 9 minutes]</w:t>
      </w:r>
    </w:p>
    <w:p w14:paraId="2B6A3E98" w14:textId="77777777" w:rsidR="0066446B" w:rsidRPr="0066446B" w:rsidRDefault="0066446B" w:rsidP="0066446B">
      <w:pPr>
        <w:spacing w:after="60"/>
        <w:jc w:val="both"/>
        <w:rPr>
          <w:rFonts w:ascii="Arial" w:eastAsia="Calibri" w:hAnsi="Arial" w:cs="Arial"/>
          <w:sz w:val="28"/>
          <w:szCs w:val="28"/>
          <w:lang w:val="en-ZW" w:eastAsia="en-US"/>
        </w:rPr>
      </w:pPr>
      <w:r w:rsidRPr="0066446B">
        <w:rPr>
          <w:rFonts w:ascii="Arial" w:eastAsia="Calibri" w:hAnsi="Arial" w:cs="Arial"/>
          <w:sz w:val="28"/>
          <w:szCs w:val="28"/>
          <w:u w:val="single"/>
          <w:lang w:val="en-ZW" w:eastAsia="en-US"/>
        </w:rPr>
        <w:t xml:space="preserve">Senator </w:t>
      </w:r>
      <w:proofErr w:type="spellStart"/>
      <w:r w:rsidRPr="0066446B">
        <w:rPr>
          <w:rFonts w:ascii="Arial" w:eastAsia="Calibri" w:hAnsi="Arial" w:cs="Arial"/>
          <w:sz w:val="28"/>
          <w:szCs w:val="28"/>
          <w:u w:val="single"/>
          <w:lang w:val="en-ZW" w:eastAsia="en-US"/>
        </w:rPr>
        <w:t>Komichi’s</w:t>
      </w:r>
      <w:proofErr w:type="spellEnd"/>
      <w:r w:rsidRPr="0066446B">
        <w:rPr>
          <w:rFonts w:ascii="Arial" w:eastAsia="Calibri" w:hAnsi="Arial" w:cs="Arial"/>
          <w:sz w:val="28"/>
          <w:szCs w:val="28"/>
          <w:u w:val="single"/>
          <w:lang w:val="en-ZW" w:eastAsia="en-US"/>
        </w:rPr>
        <w:t xml:space="preserve"> withdrawal of his motion challenging the </w:t>
      </w:r>
      <w:proofErr w:type="spellStart"/>
      <w:r w:rsidRPr="0066446B">
        <w:rPr>
          <w:rFonts w:ascii="Arial" w:eastAsia="Calibri" w:hAnsi="Arial" w:cs="Arial"/>
          <w:sz w:val="28"/>
          <w:szCs w:val="28"/>
          <w:u w:val="single"/>
          <w:lang w:val="en-ZW" w:eastAsia="en-US"/>
        </w:rPr>
        <w:t>unAfrican</w:t>
      </w:r>
      <w:proofErr w:type="spellEnd"/>
      <w:r w:rsidRPr="0066446B">
        <w:rPr>
          <w:rFonts w:ascii="Arial" w:eastAsia="Calibri" w:hAnsi="Arial" w:cs="Arial"/>
          <w:sz w:val="28"/>
          <w:szCs w:val="28"/>
          <w:u w:val="single"/>
          <w:lang w:val="en-ZW" w:eastAsia="en-US"/>
        </w:rPr>
        <w:t xml:space="preserve"> electoral system applicable in Zimbabwe and most African countries</w:t>
      </w:r>
      <w:r w:rsidRPr="0066446B">
        <w:rPr>
          <w:rFonts w:ascii="Arial" w:eastAsia="Calibri" w:hAnsi="Arial" w:cs="Arial"/>
          <w:sz w:val="28"/>
          <w:szCs w:val="28"/>
          <w:lang w:val="en-ZW" w:eastAsia="en-US"/>
        </w:rPr>
        <w:t xml:space="preserve">   Apart from the adjournment until 22nd August, the only business conducted was Senator </w:t>
      </w:r>
      <w:proofErr w:type="spellStart"/>
      <w:r w:rsidRPr="0066446B">
        <w:rPr>
          <w:rFonts w:ascii="Arial" w:eastAsia="Calibri" w:hAnsi="Arial" w:cs="Arial"/>
          <w:sz w:val="28"/>
          <w:szCs w:val="28"/>
          <w:lang w:val="en-ZW" w:eastAsia="en-US"/>
        </w:rPr>
        <w:t>Komichi’s</w:t>
      </w:r>
      <w:proofErr w:type="spellEnd"/>
      <w:r w:rsidRPr="0066446B">
        <w:rPr>
          <w:rFonts w:ascii="Arial" w:eastAsia="Calibri" w:hAnsi="Arial" w:cs="Arial"/>
          <w:sz w:val="28"/>
          <w:szCs w:val="28"/>
          <w:lang w:val="en-ZW" w:eastAsia="en-US"/>
        </w:rPr>
        <w:t xml:space="preserve"> withdrawal of his unpresented motion challenging the present </w:t>
      </w:r>
      <w:proofErr w:type="spellStart"/>
      <w:r w:rsidRPr="0066446B">
        <w:rPr>
          <w:rFonts w:ascii="Arial" w:eastAsia="Calibri" w:hAnsi="Arial" w:cs="Arial"/>
          <w:sz w:val="28"/>
          <w:szCs w:val="28"/>
          <w:lang w:val="en-ZW" w:eastAsia="en-US"/>
        </w:rPr>
        <w:t>unAfrican</w:t>
      </w:r>
      <w:proofErr w:type="spellEnd"/>
      <w:r w:rsidRPr="0066446B">
        <w:rPr>
          <w:rFonts w:ascii="Arial" w:eastAsia="Calibri" w:hAnsi="Arial" w:cs="Arial"/>
          <w:sz w:val="28"/>
          <w:szCs w:val="28"/>
          <w:lang w:val="en-ZW" w:eastAsia="en-US"/>
        </w:rPr>
        <w:t xml:space="preserve"> electoral system, perhaps appreciating that it was now inappropriate for him to move it.  The motion envisaged the Senate’s approving the following calls:</w:t>
      </w:r>
    </w:p>
    <w:p w14:paraId="25F01228" w14:textId="77777777" w:rsidR="0066446B" w:rsidRPr="0066446B" w:rsidRDefault="0066446B" w:rsidP="0066446B">
      <w:pPr>
        <w:autoSpaceDE w:val="0"/>
        <w:autoSpaceDN w:val="0"/>
        <w:ind w:left="981" w:hanging="624"/>
        <w:rPr>
          <w:rFonts w:ascii="Arial" w:eastAsia="Calibri" w:hAnsi="Arial" w:cs="Arial"/>
          <w:i/>
          <w:iCs/>
          <w:color w:val="1F497D"/>
          <w:sz w:val="28"/>
          <w:szCs w:val="28"/>
          <w:lang w:eastAsia="en-US"/>
        </w:rPr>
      </w:pPr>
      <w:r w:rsidRPr="0066446B">
        <w:rPr>
          <w:rFonts w:ascii="Arial" w:eastAsia="Calibri" w:hAnsi="Arial" w:cs="Arial"/>
          <w:i/>
          <w:iCs/>
          <w:color w:val="1F497D"/>
          <w:sz w:val="28"/>
          <w:szCs w:val="28"/>
          <w:lang w:eastAsia="en-US"/>
        </w:rPr>
        <w:t>“(</w:t>
      </w:r>
      <w:proofErr w:type="gramStart"/>
      <w:r w:rsidRPr="0066446B">
        <w:rPr>
          <w:rFonts w:ascii="Arial" w:eastAsia="Calibri" w:hAnsi="Arial" w:cs="Arial"/>
          <w:i/>
          <w:iCs/>
          <w:color w:val="1F497D"/>
          <w:sz w:val="28"/>
          <w:szCs w:val="28"/>
          <w:lang w:eastAsia="en-US"/>
        </w:rPr>
        <w:t xml:space="preserve">a)   </w:t>
      </w:r>
      <w:proofErr w:type="gramEnd"/>
      <w:r w:rsidRPr="0066446B">
        <w:rPr>
          <w:rFonts w:ascii="Arial" w:eastAsia="Calibri" w:hAnsi="Arial" w:cs="Arial"/>
          <w:i/>
          <w:iCs/>
          <w:color w:val="1F497D"/>
          <w:sz w:val="28"/>
          <w:szCs w:val="28"/>
          <w:lang w:eastAsia="en-US"/>
        </w:rPr>
        <w:t xml:space="preserve">upon the three arms of Government to recommend a Government of National Unity before the 2023 election; </w:t>
      </w:r>
    </w:p>
    <w:p w14:paraId="05F54035" w14:textId="77777777" w:rsidR="0066446B" w:rsidRPr="0066446B" w:rsidRDefault="0066446B" w:rsidP="0066446B">
      <w:pPr>
        <w:autoSpaceDE w:val="0"/>
        <w:autoSpaceDN w:val="0"/>
        <w:spacing w:after="120"/>
        <w:ind w:left="981" w:hanging="624"/>
        <w:rPr>
          <w:rFonts w:ascii="Arial" w:eastAsia="Calibri" w:hAnsi="Arial" w:cs="Arial"/>
          <w:i/>
          <w:iCs/>
          <w:color w:val="1F497D"/>
          <w:sz w:val="28"/>
          <w:szCs w:val="28"/>
          <w:lang w:eastAsia="en-US"/>
        </w:rPr>
      </w:pPr>
      <w:r w:rsidRPr="0066446B">
        <w:rPr>
          <w:rFonts w:ascii="Arial" w:eastAsia="Calibri" w:hAnsi="Arial" w:cs="Arial"/>
          <w:i/>
          <w:iCs/>
          <w:color w:val="1F497D"/>
          <w:sz w:val="28"/>
          <w:szCs w:val="28"/>
          <w:lang w:eastAsia="en-US"/>
        </w:rPr>
        <w:t xml:space="preserve"> (b)   upon Parliament to introduce far reaching reforms in our governance system as a matter of urgency so that political and economic injustices are addressed”. </w:t>
      </w:r>
    </w:p>
    <w:p w14:paraId="2CACE328" w14:textId="77777777" w:rsidR="0066446B" w:rsidRPr="0066446B" w:rsidRDefault="0066446B" w:rsidP="0066446B">
      <w:pPr>
        <w:spacing w:after="60"/>
        <w:jc w:val="center"/>
        <w:rPr>
          <w:rFonts w:ascii="Arial" w:eastAsia="Calibri" w:hAnsi="Arial" w:cs="Arial"/>
          <w:sz w:val="28"/>
          <w:szCs w:val="28"/>
          <w:u w:val="single"/>
          <w:lang w:val="en-ZW" w:eastAsia="en-US"/>
        </w:rPr>
      </w:pPr>
      <w:r w:rsidRPr="0066446B">
        <w:rPr>
          <w:rFonts w:ascii="Arial" w:eastAsia="Calibri" w:hAnsi="Arial" w:cs="Arial"/>
          <w:b/>
          <w:bCs/>
          <w:sz w:val="28"/>
          <w:szCs w:val="28"/>
          <w:u w:val="single"/>
          <w:lang w:val="en-ZW" w:eastAsia="en-US"/>
        </w:rPr>
        <w:t>In the National Assembly Tuesday 13th to Thursday 15th June</w:t>
      </w:r>
    </w:p>
    <w:p w14:paraId="7F934E51" w14:textId="77777777" w:rsidR="0066446B" w:rsidRPr="0066446B" w:rsidRDefault="0066446B" w:rsidP="0066446B">
      <w:pPr>
        <w:rPr>
          <w:rFonts w:ascii="Arial" w:eastAsia="Calibri" w:hAnsi="Arial" w:cs="Arial"/>
          <w:sz w:val="28"/>
          <w:szCs w:val="28"/>
          <w:lang w:val="en-ZW" w:eastAsia="en-US"/>
        </w:rPr>
      </w:pPr>
      <w:r w:rsidRPr="0066446B">
        <w:rPr>
          <w:rFonts w:ascii="Arial" w:eastAsia="Calibri" w:hAnsi="Arial" w:cs="Arial"/>
          <w:b/>
          <w:bCs/>
          <w:sz w:val="28"/>
          <w:szCs w:val="28"/>
          <w:lang w:val="en-ZW" w:eastAsia="en-US"/>
        </w:rPr>
        <w:t>Tuesday 13th June</w:t>
      </w:r>
    </w:p>
    <w:p w14:paraId="513082FE" w14:textId="77777777" w:rsidR="0066446B" w:rsidRPr="0066446B" w:rsidRDefault="0066446B" w:rsidP="0066446B">
      <w:pPr>
        <w:rPr>
          <w:rFonts w:ascii="Arial" w:eastAsia="Calibri" w:hAnsi="Arial" w:cs="Arial"/>
          <w:i/>
          <w:iCs/>
          <w:sz w:val="28"/>
          <w:szCs w:val="28"/>
          <w:lang w:val="en-ZW" w:eastAsia="en-US"/>
        </w:rPr>
      </w:pPr>
      <w:r w:rsidRPr="0066446B">
        <w:rPr>
          <w:rFonts w:ascii="Arial" w:eastAsia="Calibri" w:hAnsi="Arial" w:cs="Arial"/>
          <w:sz w:val="28"/>
          <w:szCs w:val="28"/>
          <w:u w:val="single"/>
          <w:lang w:val="en-ZW" w:eastAsia="en-US"/>
        </w:rPr>
        <w:lastRenderedPageBreak/>
        <w:t>Take-note motion on 2022 Annual Report of Zimbabwe Gender Commission</w:t>
      </w:r>
      <w:r w:rsidRPr="0066446B">
        <w:rPr>
          <w:rFonts w:ascii="Arial" w:eastAsia="Calibri" w:hAnsi="Arial" w:cs="Arial"/>
          <w:sz w:val="28"/>
          <w:szCs w:val="28"/>
          <w:lang w:val="en-ZW" w:eastAsia="en-US"/>
        </w:rPr>
        <w:t xml:space="preserve"> </w:t>
      </w:r>
      <w:r w:rsidRPr="0066446B">
        <w:rPr>
          <w:rFonts w:ascii="Arial" w:eastAsia="Calibri" w:hAnsi="Arial" w:cs="Arial"/>
          <w:i/>
          <w:iCs/>
          <w:sz w:val="28"/>
          <w:szCs w:val="28"/>
          <w:lang w:val="en-ZW" w:eastAsia="en-US"/>
        </w:rPr>
        <w:t>[</w:t>
      </w:r>
      <w:hyperlink r:id="rId10" w:history="1">
        <w:r w:rsidRPr="0066446B">
          <w:rPr>
            <w:rFonts w:ascii="Arial" w:eastAsia="Calibri" w:hAnsi="Arial" w:cs="Arial"/>
            <w:i/>
            <w:iCs/>
            <w:color w:val="0000CC"/>
            <w:sz w:val="28"/>
            <w:szCs w:val="28"/>
            <w:u w:val="single"/>
            <w:lang w:val="en-ZW" w:eastAsia="en-US"/>
          </w:rPr>
          <w:t>link</w:t>
        </w:r>
      </w:hyperlink>
      <w:r w:rsidRPr="0066446B">
        <w:rPr>
          <w:rFonts w:ascii="Arial" w:eastAsia="Calibri" w:hAnsi="Arial" w:cs="Arial"/>
          <w:i/>
          <w:iCs/>
          <w:sz w:val="28"/>
          <w:szCs w:val="28"/>
          <w:lang w:val="en-ZW" w:eastAsia="en-US"/>
        </w:rPr>
        <w:t>]</w:t>
      </w:r>
    </w:p>
    <w:p w14:paraId="4D1E36FE" w14:textId="77777777" w:rsidR="0066446B" w:rsidRPr="0066446B" w:rsidRDefault="0066446B" w:rsidP="0066446B">
      <w:pPr>
        <w:spacing w:after="60"/>
        <w:jc w:val="both"/>
        <w:rPr>
          <w:rFonts w:ascii="Arial" w:eastAsia="Calibri" w:hAnsi="Arial" w:cs="Arial"/>
          <w:sz w:val="28"/>
          <w:szCs w:val="28"/>
          <w:lang w:val="en-ZW" w:eastAsia="en-ZW"/>
        </w:rPr>
      </w:pPr>
      <w:r w:rsidRPr="0066446B">
        <w:rPr>
          <w:rFonts w:ascii="Arial" w:eastAsia="Calibri" w:hAnsi="Arial" w:cs="Arial"/>
          <w:sz w:val="28"/>
          <w:szCs w:val="28"/>
          <w:lang w:val="en-ZW" w:eastAsia="en-US"/>
        </w:rPr>
        <w:t xml:space="preserve">The </w:t>
      </w:r>
      <w:r w:rsidRPr="0066446B">
        <w:rPr>
          <w:rFonts w:ascii="Arial" w:eastAsia="Calibri" w:hAnsi="Arial" w:cs="Arial"/>
          <w:sz w:val="28"/>
          <w:szCs w:val="28"/>
          <w:lang w:val="en-ZW" w:eastAsia="en-ZW"/>
        </w:rPr>
        <w:t xml:space="preserve">Deputy Minister of Women Affairs, Community, Small and Medium Enterprise Development, Hon Mhlanga, presented this motion and the report.   She summarised the functions of the Commission, the major milestones of the Commission’s work during 2022 [including a multi-sectoral stakeholder inquiry into the problem of child marriages], the investigation of over 500 reported child marriage cases]; challenges [including “inconsistent disbursements” of their budgeted funds]; and the Commissions’ recommendations [including the need for a decentralised organisation to facilitate investigations into cases, and the need for the criminalisation of sexual harassment by a separate Act or suitable amendments to the Criminal Law Code].  The report was than debated with contributions from Hon </w:t>
      </w:r>
      <w:proofErr w:type="spellStart"/>
      <w:r w:rsidRPr="0066446B">
        <w:rPr>
          <w:rFonts w:ascii="Arial" w:eastAsia="Calibri" w:hAnsi="Arial" w:cs="Arial"/>
          <w:sz w:val="28"/>
          <w:szCs w:val="28"/>
          <w:lang w:val="en-ZW" w:eastAsia="en-ZW"/>
        </w:rPr>
        <w:t>Mpariwa</w:t>
      </w:r>
      <w:proofErr w:type="spellEnd"/>
      <w:r w:rsidRPr="0066446B">
        <w:rPr>
          <w:rFonts w:ascii="Arial" w:eastAsia="Calibri" w:hAnsi="Arial" w:cs="Arial"/>
          <w:sz w:val="28"/>
          <w:szCs w:val="28"/>
          <w:lang w:val="en-ZW" w:eastAsia="en-ZW"/>
        </w:rPr>
        <w:t xml:space="preserve"> who raised the issue of Government’s failure to ratify International Labour Organisation [ILO] Convention 190, dealing with sexual harassment notwithstanding calls to do so.  Also contributing were Hons </w:t>
      </w:r>
      <w:proofErr w:type="spellStart"/>
      <w:r w:rsidRPr="0066446B">
        <w:rPr>
          <w:rFonts w:ascii="Arial" w:eastAsia="Calibri" w:hAnsi="Arial" w:cs="Arial"/>
          <w:sz w:val="28"/>
          <w:szCs w:val="28"/>
          <w:lang w:val="en-ZW" w:eastAsia="en-ZW"/>
        </w:rPr>
        <w:t>Mliswa</w:t>
      </w:r>
      <w:proofErr w:type="spellEnd"/>
      <w:r w:rsidRPr="0066446B">
        <w:rPr>
          <w:rFonts w:ascii="Arial" w:eastAsia="Calibri" w:hAnsi="Arial" w:cs="Arial"/>
          <w:sz w:val="28"/>
          <w:szCs w:val="28"/>
          <w:lang w:val="en-ZW" w:eastAsia="en-ZW"/>
        </w:rPr>
        <w:t xml:space="preserve"> [who mentioned the part played by sexual harassment in the banning of ZIFA by FIFA] and Hon </w:t>
      </w:r>
      <w:proofErr w:type="spellStart"/>
      <w:r w:rsidRPr="0066446B">
        <w:rPr>
          <w:rFonts w:ascii="Arial" w:eastAsia="Calibri" w:hAnsi="Arial" w:cs="Arial"/>
          <w:sz w:val="28"/>
          <w:szCs w:val="28"/>
          <w:lang w:val="en-ZW" w:eastAsia="en-ZW"/>
        </w:rPr>
        <w:t>Nduna</w:t>
      </w:r>
      <w:proofErr w:type="spellEnd"/>
      <w:r w:rsidRPr="0066446B">
        <w:rPr>
          <w:rFonts w:ascii="Arial" w:eastAsia="Calibri" w:hAnsi="Arial" w:cs="Arial"/>
          <w:sz w:val="28"/>
          <w:szCs w:val="28"/>
          <w:lang w:val="en-ZW" w:eastAsia="en-ZW"/>
        </w:rPr>
        <w:t xml:space="preserve"> [who pleaded the case for better housing for families who were living in grossly overcrowded conditions incompatible with any privacy].  More MPs wished to speak, but the House then turned to the next item selected by the Chief Whips.</w:t>
      </w:r>
    </w:p>
    <w:p w14:paraId="1B309D9F" w14:textId="77777777" w:rsidR="0066446B" w:rsidRPr="0066446B" w:rsidRDefault="0066446B" w:rsidP="0066446B">
      <w:pPr>
        <w:jc w:val="both"/>
        <w:rPr>
          <w:rFonts w:ascii="Arial" w:eastAsia="Calibri" w:hAnsi="Arial" w:cs="Arial"/>
          <w:sz w:val="28"/>
          <w:szCs w:val="28"/>
          <w:lang w:val="en-ZW" w:eastAsia="en-ZW"/>
        </w:rPr>
      </w:pPr>
      <w:r w:rsidRPr="0066446B">
        <w:rPr>
          <w:rFonts w:ascii="Arial" w:eastAsia="Calibri" w:hAnsi="Arial" w:cs="Arial"/>
          <w:b/>
          <w:bCs/>
          <w:sz w:val="28"/>
          <w:szCs w:val="28"/>
          <w:lang w:val="en-ZW" w:eastAsia="en-ZW"/>
        </w:rPr>
        <w:t>Wednesday 14th June</w:t>
      </w:r>
      <w:r w:rsidRPr="0066446B">
        <w:rPr>
          <w:rFonts w:ascii="Arial" w:eastAsia="Calibri" w:hAnsi="Arial" w:cs="Arial"/>
          <w:sz w:val="28"/>
          <w:szCs w:val="28"/>
          <w:lang w:val="en-ZW" w:eastAsia="en-ZW"/>
        </w:rPr>
        <w:t xml:space="preserve"> </w:t>
      </w:r>
    </w:p>
    <w:p w14:paraId="331B8D17" w14:textId="77777777" w:rsidR="0066446B" w:rsidRPr="0066446B" w:rsidRDefault="0066446B" w:rsidP="0066446B">
      <w:pPr>
        <w:spacing w:after="60"/>
        <w:jc w:val="both"/>
        <w:rPr>
          <w:rFonts w:ascii="Arial" w:eastAsia="Calibri" w:hAnsi="Arial" w:cs="Arial"/>
          <w:sz w:val="28"/>
          <w:szCs w:val="28"/>
          <w:lang w:val="en-ZW" w:eastAsia="en-US"/>
        </w:rPr>
      </w:pPr>
      <w:r w:rsidRPr="0066446B">
        <w:rPr>
          <w:rFonts w:ascii="Arial" w:eastAsia="Calibri" w:hAnsi="Arial" w:cs="Arial"/>
          <w:sz w:val="28"/>
          <w:szCs w:val="28"/>
          <w:lang w:val="en-ZW" w:eastAsia="en-US"/>
        </w:rPr>
        <w:t>Two important reports were presented by the chairpersons of the relevant portfolio committees, who moved take-note motions:</w:t>
      </w:r>
    </w:p>
    <w:p w14:paraId="43008B44" w14:textId="77777777" w:rsidR="0066446B" w:rsidRPr="0066446B" w:rsidRDefault="0066446B" w:rsidP="0066446B">
      <w:pPr>
        <w:rPr>
          <w:rFonts w:ascii="Arial" w:eastAsia="Calibri" w:hAnsi="Arial" w:cs="Arial"/>
          <w:b/>
          <w:bCs/>
          <w:sz w:val="28"/>
          <w:szCs w:val="28"/>
          <w:lang w:eastAsia="en-US"/>
        </w:rPr>
      </w:pPr>
      <w:r w:rsidRPr="0066446B">
        <w:rPr>
          <w:rFonts w:ascii="Arial" w:eastAsia="Calibri" w:hAnsi="Arial" w:cs="Arial"/>
          <w:sz w:val="28"/>
          <w:szCs w:val="28"/>
          <w:u w:val="single"/>
          <w:lang w:eastAsia="en-US"/>
        </w:rPr>
        <w:t>Understanding the Terrorist Threat in Africa: New Challenges and Necessary Measures</w:t>
      </w:r>
      <w:r w:rsidRPr="0066446B">
        <w:rPr>
          <w:rFonts w:ascii="Arial" w:eastAsia="Calibri" w:hAnsi="Arial" w:cs="Arial"/>
          <w:sz w:val="28"/>
          <w:szCs w:val="28"/>
          <w:lang w:eastAsia="en-US"/>
        </w:rPr>
        <w:t xml:space="preserve"> </w:t>
      </w:r>
      <w:r w:rsidRPr="0066446B">
        <w:rPr>
          <w:rFonts w:ascii="Arial" w:eastAsia="Calibri" w:hAnsi="Arial" w:cs="Arial"/>
          <w:i/>
          <w:iCs/>
          <w:sz w:val="28"/>
          <w:szCs w:val="28"/>
          <w:lang w:val="en-ZW" w:eastAsia="en-US"/>
        </w:rPr>
        <w:t>[</w:t>
      </w:r>
      <w:hyperlink r:id="rId11" w:history="1">
        <w:r w:rsidRPr="0066446B">
          <w:rPr>
            <w:rFonts w:ascii="Arial" w:eastAsia="Calibri" w:hAnsi="Arial" w:cs="Arial"/>
            <w:i/>
            <w:iCs/>
            <w:color w:val="0000CC"/>
            <w:sz w:val="28"/>
            <w:szCs w:val="28"/>
            <w:u w:val="single"/>
            <w:lang w:val="en-ZW" w:eastAsia="en-US"/>
          </w:rPr>
          <w:t>link</w:t>
        </w:r>
      </w:hyperlink>
      <w:r w:rsidRPr="0066446B">
        <w:rPr>
          <w:rFonts w:ascii="Arial" w:eastAsia="Calibri" w:hAnsi="Arial" w:cs="Arial"/>
          <w:i/>
          <w:iCs/>
          <w:sz w:val="28"/>
          <w:szCs w:val="28"/>
          <w:lang w:val="en-ZW" w:eastAsia="en-US"/>
        </w:rPr>
        <w:t>]</w:t>
      </w:r>
    </w:p>
    <w:p w14:paraId="06EB765D" w14:textId="77777777" w:rsidR="0066446B" w:rsidRPr="0066446B" w:rsidRDefault="0066446B" w:rsidP="0066446B">
      <w:pPr>
        <w:spacing w:after="60"/>
        <w:jc w:val="both"/>
        <w:rPr>
          <w:rFonts w:ascii="Arial" w:eastAsia="Calibri" w:hAnsi="Arial" w:cs="Arial"/>
          <w:b/>
          <w:bCs/>
          <w:sz w:val="28"/>
          <w:szCs w:val="28"/>
          <w:lang w:eastAsia="en-US"/>
        </w:rPr>
      </w:pPr>
      <w:r w:rsidRPr="0066446B">
        <w:rPr>
          <w:rFonts w:ascii="Arial" w:eastAsia="Calibri" w:hAnsi="Arial" w:cs="Arial"/>
          <w:sz w:val="28"/>
          <w:szCs w:val="28"/>
          <w:lang w:eastAsia="en-US"/>
        </w:rPr>
        <w:t>Hon Brig Gen (</w:t>
      </w:r>
      <w:proofErr w:type="spellStart"/>
      <w:r w:rsidRPr="0066446B">
        <w:rPr>
          <w:rFonts w:ascii="Arial" w:eastAsia="Calibri" w:hAnsi="Arial" w:cs="Arial"/>
          <w:sz w:val="28"/>
          <w:szCs w:val="28"/>
          <w:lang w:eastAsia="en-US"/>
        </w:rPr>
        <w:t>rtd</w:t>
      </w:r>
      <w:proofErr w:type="spellEnd"/>
      <w:r w:rsidRPr="0066446B">
        <w:rPr>
          <w:rFonts w:ascii="Arial" w:eastAsia="Calibri" w:hAnsi="Arial" w:cs="Arial"/>
          <w:sz w:val="28"/>
          <w:szCs w:val="28"/>
          <w:lang w:eastAsia="en-US"/>
        </w:rPr>
        <w:t xml:space="preserve">) </w:t>
      </w:r>
      <w:proofErr w:type="spellStart"/>
      <w:r w:rsidRPr="0066446B">
        <w:rPr>
          <w:rFonts w:ascii="Arial" w:eastAsia="Calibri" w:hAnsi="Arial" w:cs="Arial"/>
          <w:sz w:val="28"/>
          <w:szCs w:val="28"/>
          <w:lang w:eastAsia="en-US"/>
        </w:rPr>
        <w:t>Mayihlome</w:t>
      </w:r>
      <w:proofErr w:type="spellEnd"/>
      <w:r w:rsidRPr="0066446B">
        <w:rPr>
          <w:rFonts w:ascii="Arial" w:eastAsia="Calibri" w:hAnsi="Arial" w:cs="Arial"/>
          <w:sz w:val="28"/>
          <w:szCs w:val="28"/>
          <w:lang w:eastAsia="en-US"/>
        </w:rPr>
        <w:t xml:space="preserve">, chairperson of the </w:t>
      </w:r>
      <w:r w:rsidRPr="0066446B">
        <w:rPr>
          <w:rFonts w:ascii="Arial" w:eastAsia="Calibri" w:hAnsi="Arial" w:cs="Arial"/>
          <w:sz w:val="28"/>
          <w:szCs w:val="28"/>
          <w:lang w:val="en-US" w:eastAsia="en-ZW"/>
        </w:rPr>
        <w:t>Portfolio Committee</w:t>
      </w:r>
      <w:r w:rsidRPr="0066446B">
        <w:rPr>
          <w:rFonts w:ascii="Arial" w:eastAsia="Calibri" w:hAnsi="Arial" w:cs="Arial"/>
          <w:sz w:val="28"/>
          <w:szCs w:val="28"/>
          <w:lang w:val="en-US" w:eastAsia="en-US"/>
        </w:rPr>
        <w:t xml:space="preserve"> </w:t>
      </w:r>
      <w:r w:rsidRPr="0066446B">
        <w:rPr>
          <w:rFonts w:ascii="Arial" w:eastAsia="Calibri" w:hAnsi="Arial" w:cs="Arial"/>
          <w:sz w:val="28"/>
          <w:szCs w:val="28"/>
          <w:lang w:eastAsia="en-US"/>
        </w:rPr>
        <w:t xml:space="preserve">on Defence, Home Affairs and Security Services, presented the report of the Delegation that attended the United Nations Office of Counter Terrorism High-Level Parliamentary Conference on Parliamentary Engagement, in Partnership with the African Parliamentary Union (APU) and the Shura Council of the State of Qatar on “Understanding the Terrorist Threat in Africa: New Challenges and Necessary Measures” held at La </w:t>
      </w:r>
      <w:proofErr w:type="spellStart"/>
      <w:r w:rsidRPr="0066446B">
        <w:rPr>
          <w:rFonts w:ascii="Arial" w:eastAsia="Calibri" w:hAnsi="Arial" w:cs="Arial"/>
          <w:sz w:val="28"/>
          <w:szCs w:val="28"/>
          <w:lang w:eastAsia="en-US"/>
        </w:rPr>
        <w:t>Cigale</w:t>
      </w:r>
      <w:proofErr w:type="spellEnd"/>
      <w:r w:rsidRPr="0066446B">
        <w:rPr>
          <w:rFonts w:ascii="Arial" w:eastAsia="Calibri" w:hAnsi="Arial" w:cs="Arial"/>
          <w:sz w:val="28"/>
          <w:szCs w:val="28"/>
          <w:lang w:eastAsia="en-US"/>
        </w:rPr>
        <w:t xml:space="preserve"> Hotel in Doha, the State of Qatar From 30 to 31 March 2022.</w:t>
      </w:r>
    </w:p>
    <w:p w14:paraId="12288C47" w14:textId="77777777" w:rsidR="0066446B" w:rsidRPr="0066446B" w:rsidRDefault="0066446B" w:rsidP="0066446B">
      <w:pPr>
        <w:rPr>
          <w:rFonts w:ascii="Arial" w:eastAsia="Calibri" w:hAnsi="Arial" w:cs="Arial"/>
          <w:sz w:val="28"/>
          <w:szCs w:val="28"/>
          <w:lang w:eastAsia="en-US"/>
        </w:rPr>
      </w:pPr>
      <w:r w:rsidRPr="0066446B">
        <w:rPr>
          <w:rFonts w:ascii="Arial" w:eastAsia="Calibri" w:hAnsi="Arial" w:cs="Arial"/>
          <w:sz w:val="28"/>
          <w:szCs w:val="28"/>
          <w:u w:val="single"/>
          <w:lang w:eastAsia="en-US"/>
        </w:rPr>
        <w:t>Learning and Exchange visit on Early Childhood Education in Finland and Sweden</w:t>
      </w:r>
      <w:r w:rsidRPr="0066446B">
        <w:rPr>
          <w:rFonts w:ascii="Arial" w:eastAsia="Calibri" w:hAnsi="Arial" w:cs="Arial"/>
          <w:sz w:val="28"/>
          <w:szCs w:val="28"/>
          <w:lang w:eastAsia="en-US"/>
        </w:rPr>
        <w:t xml:space="preserve"> </w:t>
      </w:r>
      <w:r w:rsidRPr="0066446B">
        <w:rPr>
          <w:rFonts w:ascii="Arial" w:eastAsia="Calibri" w:hAnsi="Arial" w:cs="Arial"/>
          <w:i/>
          <w:iCs/>
          <w:sz w:val="28"/>
          <w:szCs w:val="28"/>
          <w:lang w:val="en-ZW" w:eastAsia="en-US"/>
        </w:rPr>
        <w:t>[</w:t>
      </w:r>
      <w:hyperlink r:id="rId12" w:history="1">
        <w:r w:rsidRPr="0066446B">
          <w:rPr>
            <w:rFonts w:ascii="Arial" w:eastAsia="Calibri" w:hAnsi="Arial" w:cs="Arial"/>
            <w:i/>
            <w:iCs/>
            <w:color w:val="0000CC"/>
            <w:sz w:val="28"/>
            <w:szCs w:val="28"/>
            <w:u w:val="single"/>
            <w:lang w:val="en-ZW" w:eastAsia="en-US"/>
          </w:rPr>
          <w:t>link</w:t>
        </w:r>
      </w:hyperlink>
      <w:r w:rsidRPr="0066446B">
        <w:rPr>
          <w:rFonts w:ascii="Arial" w:eastAsia="Calibri" w:hAnsi="Arial" w:cs="Arial"/>
          <w:i/>
          <w:iCs/>
          <w:sz w:val="28"/>
          <w:szCs w:val="28"/>
          <w:lang w:val="en-ZW" w:eastAsia="en-US"/>
        </w:rPr>
        <w:t>]</w:t>
      </w:r>
    </w:p>
    <w:p w14:paraId="389A4600" w14:textId="77777777" w:rsidR="0066446B" w:rsidRPr="0066446B" w:rsidRDefault="0066446B" w:rsidP="0066446B">
      <w:pPr>
        <w:spacing w:after="60"/>
        <w:jc w:val="both"/>
        <w:rPr>
          <w:rFonts w:ascii="Arial" w:eastAsia="Calibri" w:hAnsi="Arial" w:cs="Arial"/>
          <w:sz w:val="28"/>
          <w:szCs w:val="28"/>
          <w:lang w:eastAsia="en-US"/>
        </w:rPr>
      </w:pPr>
      <w:r w:rsidRPr="0066446B">
        <w:rPr>
          <w:rFonts w:ascii="Arial" w:eastAsia="Calibri" w:hAnsi="Arial" w:cs="Arial"/>
          <w:sz w:val="28"/>
          <w:szCs w:val="28"/>
          <w:lang w:eastAsia="en-US"/>
        </w:rPr>
        <w:t xml:space="preserve">Hon. T. </w:t>
      </w:r>
      <w:proofErr w:type="spellStart"/>
      <w:r w:rsidRPr="0066446B">
        <w:rPr>
          <w:rFonts w:ascii="Arial" w:eastAsia="Calibri" w:hAnsi="Arial" w:cs="Arial"/>
          <w:sz w:val="28"/>
          <w:szCs w:val="28"/>
          <w:lang w:eastAsia="en-US"/>
        </w:rPr>
        <w:t>Moyo</w:t>
      </w:r>
      <w:proofErr w:type="spellEnd"/>
      <w:r w:rsidRPr="0066446B">
        <w:rPr>
          <w:rFonts w:ascii="Arial" w:eastAsia="Calibri" w:hAnsi="Arial" w:cs="Arial"/>
          <w:sz w:val="28"/>
          <w:szCs w:val="28"/>
          <w:lang w:eastAsia="en-US"/>
        </w:rPr>
        <w:t xml:space="preserve">, chairperson of the </w:t>
      </w:r>
      <w:r w:rsidRPr="0066446B">
        <w:rPr>
          <w:rFonts w:ascii="Arial" w:eastAsia="Calibri" w:hAnsi="Arial" w:cs="Arial"/>
          <w:sz w:val="28"/>
          <w:szCs w:val="28"/>
          <w:lang w:val="en-US" w:eastAsia="en-ZW"/>
        </w:rPr>
        <w:t xml:space="preserve">Portfolio Committee on </w:t>
      </w:r>
      <w:r w:rsidRPr="0066446B">
        <w:rPr>
          <w:rFonts w:ascii="Arial" w:eastAsia="Calibri" w:hAnsi="Arial" w:cs="Arial"/>
          <w:sz w:val="28"/>
          <w:szCs w:val="28"/>
          <w:lang w:val="en-ZW" w:eastAsia="en-ZW"/>
        </w:rPr>
        <w:t xml:space="preserve">Primary and Secondary Education, </w:t>
      </w:r>
      <w:r w:rsidRPr="0066446B">
        <w:rPr>
          <w:rFonts w:ascii="Arial" w:eastAsia="Calibri" w:hAnsi="Arial" w:cs="Arial"/>
          <w:sz w:val="28"/>
          <w:szCs w:val="28"/>
          <w:lang w:eastAsia="en-US"/>
        </w:rPr>
        <w:t xml:space="preserve">presented the Report on the Learning and Exchange visit in February 2023 on Early Childhood Education and Care Model by the Portfolio Committee on Primary and Secondary Education. </w:t>
      </w:r>
      <w:r w:rsidRPr="0066446B">
        <w:rPr>
          <w:rFonts w:ascii="Calibri" w:eastAsia="Calibri" w:hAnsi="Calibri" w:cs="Calibri"/>
          <w:lang w:eastAsia="en-US"/>
        </w:rPr>
        <w:t> </w:t>
      </w:r>
      <w:r w:rsidRPr="0066446B">
        <w:rPr>
          <w:rFonts w:ascii="Arial" w:eastAsia="Calibri" w:hAnsi="Arial" w:cs="Arial"/>
          <w:sz w:val="28"/>
          <w:szCs w:val="28"/>
          <w:lang w:eastAsia="en-US"/>
        </w:rPr>
        <w:t>  </w:t>
      </w:r>
    </w:p>
    <w:p w14:paraId="117C4F69" w14:textId="77777777" w:rsidR="0066446B" w:rsidRPr="0066446B" w:rsidRDefault="0066446B" w:rsidP="0066446B">
      <w:pPr>
        <w:spacing w:after="60"/>
        <w:jc w:val="both"/>
        <w:rPr>
          <w:rFonts w:ascii="Arial" w:eastAsia="Calibri" w:hAnsi="Arial" w:cs="Arial"/>
          <w:i/>
          <w:iCs/>
          <w:color w:val="1F497D"/>
          <w:sz w:val="28"/>
          <w:szCs w:val="28"/>
          <w:lang w:eastAsia="en-US"/>
        </w:rPr>
      </w:pPr>
      <w:r w:rsidRPr="0066446B">
        <w:rPr>
          <w:rFonts w:ascii="Arial" w:eastAsia="Calibri" w:hAnsi="Arial" w:cs="Arial"/>
          <w:i/>
          <w:iCs/>
          <w:color w:val="1F497D"/>
          <w:sz w:val="28"/>
          <w:szCs w:val="28"/>
          <w:lang w:eastAsia="en-US"/>
        </w:rPr>
        <w:t xml:space="preserve">Comment: Both this visit and the benchmark visit to Sweden referred to in the next paragraph were facilitated by Zimbabwe’s Ambassador to Sweden, </w:t>
      </w:r>
      <w:r w:rsidRPr="0066446B">
        <w:rPr>
          <w:rFonts w:ascii="Arial" w:eastAsia="Calibri" w:hAnsi="Arial" w:cs="Arial"/>
          <w:i/>
          <w:iCs/>
          <w:color w:val="1F497D"/>
          <w:sz w:val="28"/>
          <w:szCs w:val="28"/>
          <w:lang w:eastAsia="en-US"/>
        </w:rPr>
        <w:lastRenderedPageBreak/>
        <w:t xml:space="preserve">Priscilla </w:t>
      </w:r>
      <w:proofErr w:type="spellStart"/>
      <w:r w:rsidRPr="0066446B">
        <w:rPr>
          <w:rFonts w:ascii="Arial" w:eastAsia="Calibri" w:hAnsi="Arial" w:cs="Arial"/>
          <w:i/>
          <w:iCs/>
          <w:color w:val="1F497D"/>
          <w:sz w:val="28"/>
          <w:szCs w:val="28"/>
          <w:lang w:val="en-ZW" w:eastAsia="en-US"/>
        </w:rPr>
        <w:t>Misihairabwi-Mushonga</w:t>
      </w:r>
      <w:proofErr w:type="spellEnd"/>
      <w:r w:rsidRPr="0066446B">
        <w:rPr>
          <w:rFonts w:ascii="Arial" w:eastAsia="Calibri" w:hAnsi="Arial" w:cs="Arial"/>
          <w:i/>
          <w:iCs/>
          <w:color w:val="1F497D"/>
          <w:sz w:val="28"/>
          <w:szCs w:val="28"/>
          <w:lang w:val="en-ZW" w:eastAsia="en-US"/>
        </w:rPr>
        <w:t xml:space="preserve">, </w:t>
      </w:r>
      <w:r w:rsidRPr="0066446B">
        <w:rPr>
          <w:rFonts w:ascii="Arial" w:eastAsia="Calibri" w:hAnsi="Arial" w:cs="Arial"/>
          <w:i/>
          <w:iCs/>
          <w:color w:val="1F497D"/>
          <w:sz w:val="28"/>
          <w:szCs w:val="28"/>
          <w:lang w:eastAsia="en-US"/>
        </w:rPr>
        <w:t xml:space="preserve">former MP [and chairperson of the </w:t>
      </w:r>
      <w:r w:rsidRPr="0066446B">
        <w:rPr>
          <w:rFonts w:ascii="Arial" w:eastAsia="Calibri" w:hAnsi="Arial" w:cs="Arial"/>
          <w:i/>
          <w:iCs/>
          <w:color w:val="1F497D"/>
          <w:sz w:val="28"/>
          <w:szCs w:val="28"/>
          <w:lang w:val="en-ZW" w:eastAsia="en-US"/>
        </w:rPr>
        <w:t>Primary and Secondary Education Committee</w:t>
      </w:r>
      <w:r w:rsidRPr="0066446B">
        <w:rPr>
          <w:rFonts w:ascii="Arial" w:eastAsia="Calibri" w:hAnsi="Arial" w:cs="Arial"/>
          <w:i/>
          <w:iCs/>
          <w:color w:val="1F497D"/>
          <w:sz w:val="28"/>
          <w:szCs w:val="28"/>
          <w:lang w:eastAsia="en-US"/>
        </w:rPr>
        <w:t>].</w:t>
      </w:r>
    </w:p>
    <w:p w14:paraId="68FF27B7" w14:textId="77777777" w:rsidR="0066446B" w:rsidRPr="0066446B" w:rsidRDefault="0066446B" w:rsidP="0066446B">
      <w:pPr>
        <w:jc w:val="both"/>
        <w:rPr>
          <w:rFonts w:ascii="Arial" w:eastAsia="Calibri" w:hAnsi="Arial" w:cs="Arial"/>
          <w:b/>
          <w:bCs/>
          <w:sz w:val="28"/>
          <w:szCs w:val="28"/>
          <w:lang w:val="en-ZW" w:eastAsia="en-US"/>
        </w:rPr>
      </w:pPr>
      <w:r w:rsidRPr="0066446B">
        <w:rPr>
          <w:rFonts w:ascii="Arial" w:eastAsia="Calibri" w:hAnsi="Arial" w:cs="Arial"/>
          <w:b/>
          <w:bCs/>
          <w:sz w:val="28"/>
          <w:szCs w:val="28"/>
          <w:lang w:eastAsia="en-US"/>
        </w:rPr>
        <w:t>Thursday 15th June</w:t>
      </w:r>
    </w:p>
    <w:p w14:paraId="1FA376A4" w14:textId="77777777" w:rsidR="0066446B" w:rsidRPr="0066446B" w:rsidRDefault="0066446B" w:rsidP="0066446B">
      <w:pPr>
        <w:jc w:val="both"/>
        <w:rPr>
          <w:rFonts w:ascii="Arial" w:eastAsia="Calibri" w:hAnsi="Arial" w:cs="Arial"/>
          <w:sz w:val="28"/>
          <w:szCs w:val="28"/>
          <w:lang w:val="en-ZW" w:eastAsia="en-US"/>
        </w:rPr>
      </w:pPr>
      <w:r w:rsidRPr="0066446B">
        <w:rPr>
          <w:rFonts w:ascii="Arial" w:eastAsia="Calibri" w:hAnsi="Arial" w:cs="Arial"/>
          <w:sz w:val="28"/>
          <w:szCs w:val="28"/>
          <w:u w:val="single"/>
          <w:lang w:eastAsia="en-US"/>
        </w:rPr>
        <w:t xml:space="preserve">Report of the Joint Portfolio Committees on Energy and Power Development; and Environment, Climate and Tourism on the Benchmark visit to Stockholm, Sweden held in </w:t>
      </w:r>
      <w:proofErr w:type="gramStart"/>
      <w:r w:rsidRPr="0066446B">
        <w:rPr>
          <w:rFonts w:ascii="Arial" w:eastAsia="Calibri" w:hAnsi="Arial" w:cs="Arial"/>
          <w:sz w:val="28"/>
          <w:szCs w:val="28"/>
          <w:u w:val="single"/>
          <w:lang w:eastAsia="en-US"/>
        </w:rPr>
        <w:t>February,</w:t>
      </w:r>
      <w:proofErr w:type="gramEnd"/>
      <w:r w:rsidRPr="0066446B">
        <w:rPr>
          <w:rFonts w:ascii="Arial" w:eastAsia="Calibri" w:hAnsi="Arial" w:cs="Arial"/>
          <w:sz w:val="28"/>
          <w:szCs w:val="28"/>
          <w:u w:val="single"/>
          <w:lang w:eastAsia="en-US"/>
        </w:rPr>
        <w:t xml:space="preserve"> 2023 </w:t>
      </w:r>
      <w:r w:rsidRPr="0066446B">
        <w:rPr>
          <w:rFonts w:ascii="Arial" w:eastAsia="Calibri" w:hAnsi="Arial" w:cs="Arial"/>
          <w:i/>
          <w:iCs/>
          <w:sz w:val="28"/>
          <w:szCs w:val="28"/>
          <w:lang w:val="en-ZW" w:eastAsia="en-US"/>
        </w:rPr>
        <w:t>[</w:t>
      </w:r>
      <w:hyperlink r:id="rId13" w:history="1">
        <w:r w:rsidRPr="0066446B">
          <w:rPr>
            <w:rFonts w:ascii="Arial" w:eastAsia="Calibri" w:hAnsi="Arial" w:cs="Arial"/>
            <w:i/>
            <w:iCs/>
            <w:color w:val="0563C1"/>
            <w:sz w:val="28"/>
            <w:szCs w:val="28"/>
            <w:u w:val="single"/>
            <w:lang w:val="en-ZW" w:eastAsia="en-US"/>
          </w:rPr>
          <w:t>link</w:t>
        </w:r>
      </w:hyperlink>
      <w:r w:rsidRPr="0066446B">
        <w:rPr>
          <w:rFonts w:ascii="Arial" w:eastAsia="Calibri" w:hAnsi="Arial" w:cs="Arial"/>
          <w:i/>
          <w:iCs/>
          <w:sz w:val="28"/>
          <w:szCs w:val="28"/>
          <w:lang w:val="en-ZW" w:eastAsia="en-US"/>
        </w:rPr>
        <w:t>]</w:t>
      </w:r>
    </w:p>
    <w:p w14:paraId="5D0B3F47" w14:textId="77777777" w:rsidR="0066446B" w:rsidRPr="0066446B" w:rsidRDefault="0066446B" w:rsidP="0066446B">
      <w:pPr>
        <w:spacing w:after="60"/>
        <w:jc w:val="both"/>
        <w:rPr>
          <w:rFonts w:ascii="Arial" w:eastAsia="Calibri" w:hAnsi="Arial" w:cs="Arial"/>
          <w:sz w:val="28"/>
          <w:szCs w:val="28"/>
          <w:lang w:eastAsia="en-US"/>
        </w:rPr>
      </w:pPr>
      <w:r w:rsidRPr="0066446B">
        <w:rPr>
          <w:rFonts w:ascii="Arial" w:eastAsia="Calibri" w:hAnsi="Arial" w:cs="Arial"/>
          <w:sz w:val="28"/>
          <w:szCs w:val="28"/>
          <w:lang w:eastAsia="en-US"/>
        </w:rPr>
        <w:t xml:space="preserve">This excellent report was presented by Hon </w:t>
      </w:r>
      <w:proofErr w:type="spellStart"/>
      <w:r w:rsidRPr="0066446B">
        <w:rPr>
          <w:rFonts w:ascii="Arial" w:eastAsia="Calibri" w:hAnsi="Arial" w:cs="Arial"/>
          <w:sz w:val="28"/>
          <w:szCs w:val="28"/>
          <w:lang w:eastAsia="en-US"/>
        </w:rPr>
        <w:t>Musarurwa</w:t>
      </w:r>
      <w:proofErr w:type="spellEnd"/>
      <w:r w:rsidRPr="0066446B">
        <w:rPr>
          <w:rFonts w:ascii="Arial" w:eastAsia="Calibri" w:hAnsi="Arial" w:cs="Arial"/>
          <w:sz w:val="28"/>
          <w:szCs w:val="28"/>
          <w:lang w:eastAsia="en-US"/>
        </w:rPr>
        <w:t xml:space="preserve">, chairperson of the Environment, Climate and Tourism committee, seconded by Hon </w:t>
      </w:r>
      <w:proofErr w:type="spellStart"/>
      <w:r w:rsidRPr="0066446B">
        <w:rPr>
          <w:rFonts w:ascii="Arial" w:eastAsia="Calibri" w:hAnsi="Arial" w:cs="Arial"/>
          <w:sz w:val="28"/>
          <w:szCs w:val="28"/>
          <w:lang w:eastAsia="en-US"/>
        </w:rPr>
        <w:t>Gabbuza</w:t>
      </w:r>
      <w:proofErr w:type="spellEnd"/>
      <w:r w:rsidRPr="0066446B">
        <w:rPr>
          <w:rFonts w:ascii="Arial" w:eastAsia="Calibri" w:hAnsi="Arial" w:cs="Arial"/>
          <w:sz w:val="28"/>
          <w:szCs w:val="28"/>
          <w:lang w:eastAsia="en-US"/>
        </w:rPr>
        <w:t xml:space="preserve">, chairperson of the other committee involved in the Benchmark visit.  The main objective of the visit was to learn about the measures that the Swedish Government had adopted to promote and develop its renewable energy mix with a long-term view of a net-zero carbon emission by 2050.  MPs who participated in the visit came back full of new ideas about energy and environment – from use of solar collectors as a source of heat for industrial purposes where Zimbabwe uses electricity; to proper waste management and the use of both food waste and other waste for “green” purposes; and production of </w:t>
      </w:r>
      <w:proofErr w:type="gramStart"/>
      <w:r w:rsidRPr="0066446B">
        <w:rPr>
          <w:rFonts w:ascii="Arial" w:eastAsia="Calibri" w:hAnsi="Arial" w:cs="Arial"/>
          <w:sz w:val="28"/>
          <w:szCs w:val="28"/>
          <w:lang w:eastAsia="en-US"/>
        </w:rPr>
        <w:t>lithium ion</w:t>
      </w:r>
      <w:proofErr w:type="gramEnd"/>
      <w:r w:rsidRPr="0066446B">
        <w:rPr>
          <w:rFonts w:ascii="Arial" w:eastAsia="Calibri" w:hAnsi="Arial" w:cs="Arial"/>
          <w:sz w:val="28"/>
          <w:szCs w:val="28"/>
          <w:lang w:eastAsia="en-US"/>
        </w:rPr>
        <w:t xml:space="preserve"> batteries in Zimbabwe, among many others.   MPs who heard the report were enthusias</w:t>
      </w:r>
      <w:r w:rsidRPr="0066446B">
        <w:rPr>
          <w:rFonts w:ascii="Arial" w:eastAsia="Calibri" w:hAnsi="Arial" w:cs="Arial"/>
          <w:color w:val="1F497D"/>
          <w:sz w:val="28"/>
          <w:szCs w:val="28"/>
          <w:lang w:eastAsia="en-US"/>
        </w:rPr>
        <w:t>tic</w:t>
      </w:r>
      <w:r w:rsidRPr="0066446B">
        <w:rPr>
          <w:rFonts w:ascii="Arial" w:eastAsia="Calibri" w:hAnsi="Arial" w:cs="Arial"/>
          <w:sz w:val="28"/>
          <w:szCs w:val="28"/>
          <w:lang w:eastAsia="en-US"/>
        </w:rPr>
        <w:t xml:space="preserve"> about those ideas; they recommended that there be follow-ups by the Ministry of Energy and Power Development and </w:t>
      </w:r>
      <w:r w:rsidRPr="0066446B">
        <w:rPr>
          <w:rFonts w:ascii="Arial" w:eastAsia="Calibri" w:hAnsi="Arial" w:cs="Arial"/>
          <w:sz w:val="28"/>
          <w:szCs w:val="28"/>
          <w:lang w:val="en-ZW" w:eastAsia="en-US"/>
        </w:rPr>
        <w:t xml:space="preserve">Ministry </w:t>
      </w:r>
      <w:proofErr w:type="gramStart"/>
      <w:r w:rsidRPr="0066446B">
        <w:rPr>
          <w:rFonts w:ascii="Arial" w:eastAsia="Calibri" w:hAnsi="Arial" w:cs="Arial"/>
          <w:sz w:val="28"/>
          <w:szCs w:val="28"/>
          <w:lang w:val="en-ZW" w:eastAsia="en-US"/>
        </w:rPr>
        <w:t>of  </w:t>
      </w:r>
      <w:r w:rsidRPr="0066446B">
        <w:rPr>
          <w:rFonts w:ascii="Arial" w:eastAsia="Calibri" w:hAnsi="Arial" w:cs="Arial"/>
          <w:sz w:val="28"/>
          <w:szCs w:val="28"/>
          <w:lang w:eastAsia="en-US"/>
        </w:rPr>
        <w:t>Environment</w:t>
      </w:r>
      <w:proofErr w:type="gramEnd"/>
      <w:r w:rsidRPr="0066446B">
        <w:rPr>
          <w:rFonts w:ascii="Arial" w:eastAsia="Calibri" w:hAnsi="Arial" w:cs="Arial"/>
          <w:sz w:val="28"/>
          <w:szCs w:val="28"/>
          <w:lang w:eastAsia="en-US"/>
        </w:rPr>
        <w:t xml:space="preserve">, Climate, Tourism and Hospitality Industry.  </w:t>
      </w:r>
    </w:p>
    <w:p w14:paraId="13876E7F" w14:textId="77777777" w:rsidR="0066446B" w:rsidRPr="0066446B" w:rsidRDefault="0066446B" w:rsidP="0066446B">
      <w:pPr>
        <w:spacing w:after="60"/>
        <w:jc w:val="both"/>
        <w:rPr>
          <w:rFonts w:ascii="Arial" w:eastAsia="Calibri" w:hAnsi="Arial" w:cs="Arial"/>
          <w:sz w:val="28"/>
          <w:szCs w:val="28"/>
          <w:lang w:eastAsia="en-US"/>
        </w:rPr>
      </w:pPr>
      <w:r w:rsidRPr="0066446B">
        <w:rPr>
          <w:rFonts w:ascii="Arial" w:eastAsia="Calibri" w:hAnsi="Arial" w:cs="Arial"/>
          <w:sz w:val="28"/>
          <w:szCs w:val="28"/>
          <w:lang w:eastAsia="en-US"/>
        </w:rPr>
        <w:t xml:space="preserve">The Acting Speaker commended the report as </w:t>
      </w:r>
      <w:r w:rsidRPr="0066446B">
        <w:rPr>
          <w:rFonts w:ascii="Arial" w:eastAsia="Calibri" w:hAnsi="Arial" w:cs="Arial"/>
          <w:color w:val="1F497D"/>
          <w:sz w:val="28"/>
          <w:szCs w:val="28"/>
          <w:lang w:eastAsia="en-US"/>
        </w:rPr>
        <w:t>“</w:t>
      </w:r>
      <w:r w:rsidRPr="0066446B">
        <w:rPr>
          <w:rFonts w:ascii="Arial" w:eastAsia="Calibri" w:hAnsi="Arial" w:cs="Arial"/>
          <w:i/>
          <w:iCs/>
          <w:color w:val="1F497D"/>
          <w:sz w:val="28"/>
          <w:szCs w:val="28"/>
          <w:lang w:eastAsia="en-US"/>
        </w:rPr>
        <w:t>pregnant with real, simple and practicable issues that can be implemented with not a lot of money”</w:t>
      </w:r>
      <w:r w:rsidRPr="0066446B">
        <w:rPr>
          <w:rFonts w:ascii="Arial" w:eastAsia="Calibri" w:hAnsi="Arial" w:cs="Arial"/>
          <w:sz w:val="28"/>
          <w:szCs w:val="28"/>
          <w:lang w:eastAsia="en-US"/>
        </w:rPr>
        <w:t>. </w:t>
      </w:r>
    </w:p>
    <w:p w14:paraId="23A4BCC6" w14:textId="4DA6C099" w:rsidR="00CD64BF" w:rsidRPr="0093278D" w:rsidRDefault="0066446B" w:rsidP="0066446B">
      <w:pPr>
        <w:pStyle w:val="billwatchhead2"/>
        <w:spacing w:before="0"/>
        <w:jc w:val="both"/>
        <w:rPr>
          <w:b w:val="0"/>
          <w:bCs w:val="0"/>
          <w:color w:val="auto"/>
          <w:lang w:val="en-GB"/>
        </w:rPr>
      </w:pPr>
      <w:r w:rsidRPr="0066446B">
        <w:rPr>
          <w:b w:val="0"/>
          <w:bCs w:val="0"/>
          <w:color w:val="auto"/>
          <w:lang w:val="en-GB" w:eastAsia="en-US"/>
        </w:rPr>
        <w:t xml:space="preserve">At 4.06 pm, on the motion of Hon </w:t>
      </w:r>
      <w:proofErr w:type="spellStart"/>
      <w:r w:rsidRPr="0066446B">
        <w:rPr>
          <w:b w:val="0"/>
          <w:bCs w:val="0"/>
          <w:color w:val="auto"/>
          <w:lang w:val="en-GB" w:eastAsia="en-US"/>
        </w:rPr>
        <w:t>Togarepi</w:t>
      </w:r>
      <w:proofErr w:type="spellEnd"/>
      <w:r w:rsidRPr="0066446B">
        <w:rPr>
          <w:b w:val="0"/>
          <w:bCs w:val="0"/>
          <w:color w:val="auto"/>
          <w:lang w:val="en-GB" w:eastAsia="en-US"/>
        </w:rPr>
        <w:t xml:space="preserve">, </w:t>
      </w:r>
      <w:r w:rsidRPr="0066446B">
        <w:rPr>
          <w:b w:val="0"/>
          <w:bCs w:val="0"/>
          <w:color w:val="auto"/>
          <w:lang w:eastAsia="en-US"/>
        </w:rPr>
        <w:t xml:space="preserve">ZANU PF </w:t>
      </w:r>
      <w:r w:rsidRPr="0066446B">
        <w:rPr>
          <w:b w:val="0"/>
          <w:bCs w:val="0"/>
          <w:color w:val="auto"/>
          <w:lang w:val="en-GB" w:eastAsia="en-US"/>
        </w:rPr>
        <w:t xml:space="preserve">Chief Whip, seconded by Hon </w:t>
      </w:r>
      <w:proofErr w:type="spellStart"/>
      <w:r w:rsidRPr="0066446B">
        <w:rPr>
          <w:b w:val="0"/>
          <w:bCs w:val="0"/>
          <w:color w:val="auto"/>
          <w:lang w:val="en-GB" w:eastAsia="en-US"/>
        </w:rPr>
        <w:t>Tekeshe</w:t>
      </w:r>
      <w:proofErr w:type="spellEnd"/>
      <w:r w:rsidRPr="0066446B">
        <w:rPr>
          <w:b w:val="0"/>
          <w:bCs w:val="0"/>
          <w:color w:val="auto"/>
          <w:lang w:val="en-GB" w:eastAsia="en-US"/>
        </w:rPr>
        <w:t xml:space="preserve">, the House adjourned until Tuesday 22nd August </w:t>
      </w:r>
      <w:r w:rsidRPr="0066446B">
        <w:rPr>
          <w:b w:val="0"/>
          <w:bCs w:val="0"/>
          <w:i/>
          <w:iCs/>
          <w:color w:val="1F497D"/>
          <w:lang w:val="en-GB" w:eastAsia="en-US"/>
        </w:rPr>
        <w:t>[see note at the beginning of this bulletin]</w:t>
      </w:r>
      <w:r w:rsidRPr="0066446B">
        <w:rPr>
          <w:b w:val="0"/>
          <w:bCs w:val="0"/>
          <w:i/>
          <w:iCs/>
          <w:color w:val="auto"/>
          <w:lang w:val="en-GB" w:eastAsia="en-US"/>
        </w:rPr>
        <w:t>.</w:t>
      </w:r>
    </w:p>
    <w:p w14:paraId="5D9831B1" w14:textId="1274F3B4" w:rsidR="0048525D" w:rsidRPr="0048525D" w:rsidRDefault="0048525D" w:rsidP="003C556C">
      <w:pPr>
        <w:spacing w:after="20"/>
        <w:jc w:val="both"/>
        <w:rPr>
          <w:rFonts w:ascii="Arial" w:eastAsia="Times New Roman" w:hAnsi="Arial" w:cs="Arial"/>
          <w:i/>
          <w:iCs/>
          <w:sz w:val="28"/>
          <w:szCs w:val="28"/>
          <w:lang w:val="en-ZW" w:eastAsia="en-ZW"/>
        </w:rPr>
      </w:pPr>
    </w:p>
    <w:p w14:paraId="0EF6B920" w14:textId="1EE65E5B" w:rsidR="007C7AFD" w:rsidRPr="007C7AFD" w:rsidRDefault="007C7AFD" w:rsidP="007C7AFD">
      <w:pPr>
        <w:ind w:left="284" w:hanging="284"/>
        <w:jc w:val="both"/>
        <w:rPr>
          <w:rFonts w:ascii="Arial" w:eastAsia="Times New Roman" w:hAnsi="Arial" w:cs="Arial"/>
          <w:b/>
          <w:bCs/>
          <w:sz w:val="24"/>
          <w:szCs w:val="24"/>
          <w:lang w:eastAsia="en-ZW"/>
        </w:rPr>
      </w:pPr>
    </w:p>
    <w:p w14:paraId="7D2D2DF2" w14:textId="77777777" w:rsidR="007C7AFD" w:rsidRDefault="007C7AFD" w:rsidP="002D2BAA">
      <w:pPr>
        <w:spacing w:after="60"/>
        <w:jc w:val="both"/>
        <w:rPr>
          <w:rFonts w:ascii="Arial" w:eastAsia="Calibri" w:hAnsi="Arial" w:cs="Arial"/>
          <w:i/>
          <w:iCs/>
          <w:sz w:val="28"/>
          <w:szCs w:val="28"/>
          <w:lang w:val="en-ZW" w:eastAsia="en-ZW"/>
        </w:rPr>
      </w:pPr>
    </w:p>
    <w:p w14:paraId="7B6E9B9A" w14:textId="10147DDD" w:rsidR="002D2BAA" w:rsidRPr="002D2BAA" w:rsidRDefault="002D2BAA" w:rsidP="002D2BAA">
      <w:pPr>
        <w:spacing w:after="60"/>
        <w:jc w:val="both"/>
        <w:rPr>
          <w:rFonts w:ascii="Arial" w:eastAsia="Calibri" w:hAnsi="Arial" w:cs="Arial"/>
          <w:sz w:val="26"/>
          <w:szCs w:val="26"/>
          <w:lang w:val="en-ZW" w:eastAsia="en-ZW"/>
        </w:rPr>
      </w:pPr>
      <w:r w:rsidRPr="002D2BAA">
        <w:rPr>
          <w:rFonts w:ascii="Arial" w:eastAsia="Calibri" w:hAnsi="Arial" w:cs="Arial"/>
          <w:i/>
          <w:iCs/>
          <w:sz w:val="28"/>
          <w:szCs w:val="28"/>
          <w:lang w:val="en-ZW" w:eastAsia="en-ZW"/>
        </w:rPr>
        <w:t xml:space="preserve"> </w:t>
      </w:r>
    </w:p>
    <w:p w14:paraId="4B66F080" w14:textId="77777777" w:rsidR="00330C78" w:rsidRDefault="00330C78" w:rsidP="00330C78">
      <w:pPr>
        <w:spacing w:after="20"/>
        <w:jc w:val="center"/>
        <w:rPr>
          <w:rFonts w:ascii="Calibri" w:hAnsi="Calibri"/>
          <w:b/>
          <w:bCs/>
          <w:i/>
          <w:iCs/>
          <w:color w:val="1F497D"/>
          <w:sz w:val="20"/>
          <w:szCs w:val="20"/>
        </w:rPr>
      </w:pPr>
      <w:r>
        <w:rPr>
          <w:rFonts w:ascii="Calibri" w:hAnsi="Calibri"/>
          <w:b/>
          <w:bCs/>
          <w:i/>
          <w:iCs/>
          <w:color w:val="1F497D"/>
          <w:sz w:val="20"/>
          <w:szCs w:val="20"/>
        </w:rPr>
        <w:t xml:space="preserve">Veritas makes every effort to ensure reliable </w:t>
      </w:r>
      <w:proofErr w:type="gramStart"/>
      <w:r>
        <w:rPr>
          <w:rFonts w:ascii="Calibri" w:hAnsi="Calibri"/>
          <w:b/>
          <w:bCs/>
          <w:i/>
          <w:iCs/>
          <w:color w:val="1F497D"/>
          <w:sz w:val="20"/>
          <w:szCs w:val="20"/>
        </w:rPr>
        <w:t>information, but</w:t>
      </w:r>
      <w:proofErr w:type="gramEnd"/>
      <w:r>
        <w:rPr>
          <w:rFonts w:ascii="Calibri" w:hAnsi="Calibri"/>
          <w:b/>
          <w:bCs/>
          <w:i/>
          <w:iCs/>
          <w:color w:val="1F497D"/>
          <w:sz w:val="20"/>
          <w:szCs w:val="20"/>
        </w:rPr>
        <w:t xml:space="preserve"> cannot take legal responsibility for information supplied.</w:t>
      </w:r>
    </w:p>
    <w:p w14:paraId="4725459A" w14:textId="77777777" w:rsidR="00330C78" w:rsidRDefault="00330C78" w:rsidP="00330C78">
      <w:pPr>
        <w:spacing w:after="40"/>
        <w:jc w:val="center"/>
        <w:rPr>
          <w:rFonts w:ascii="Calibri" w:hAnsi="Calibri"/>
          <w:b/>
          <w:bCs/>
          <w:sz w:val="20"/>
          <w:szCs w:val="20"/>
        </w:rPr>
      </w:pPr>
      <w:r>
        <w:rPr>
          <w:rFonts w:ascii="Calibri" w:hAnsi="Calibri"/>
          <w:b/>
          <w:bCs/>
          <w:i/>
          <w:iCs/>
          <w:color w:val="1F497D"/>
          <w:sz w:val="20"/>
          <w:szCs w:val="20"/>
          <w:u w:val="single"/>
        </w:rPr>
        <w:t>If you want to contact Veritas, have any questions or wish to subscribe or unsubscribe please email</w:t>
      </w:r>
      <w:r>
        <w:rPr>
          <w:rFonts w:ascii="Calibri" w:hAnsi="Calibri"/>
          <w:b/>
          <w:bCs/>
          <w:i/>
          <w:iCs/>
          <w:color w:val="000080"/>
          <w:sz w:val="20"/>
          <w:szCs w:val="20"/>
          <w:u w:val="single"/>
        </w:rPr>
        <w:t xml:space="preserve"> </w:t>
      </w:r>
      <w:hyperlink r:id="rId14" w:history="1">
        <w:r>
          <w:rPr>
            <w:rStyle w:val="Hyperlink"/>
            <w:rFonts w:ascii="Calibri" w:hAnsi="Calibri"/>
            <w:b/>
            <w:bCs/>
            <w:i/>
            <w:iCs/>
            <w:color w:val="008000"/>
            <w:sz w:val="20"/>
            <w:szCs w:val="20"/>
          </w:rPr>
          <w:t>veritas@mango.zw</w:t>
        </w:r>
      </w:hyperlink>
    </w:p>
    <w:p w14:paraId="7BEBFC62" w14:textId="77777777" w:rsidR="00330C78" w:rsidRDefault="00330C78" w:rsidP="00330C78">
      <w:pPr>
        <w:spacing w:after="20"/>
        <w:jc w:val="center"/>
        <w:rPr>
          <w:rFonts w:ascii="Calibri" w:hAnsi="Calibri"/>
          <w:b/>
          <w:bCs/>
          <w:sz w:val="20"/>
          <w:szCs w:val="20"/>
        </w:rPr>
      </w:pPr>
      <w:r>
        <w:rPr>
          <w:rFonts w:ascii="Calibri" w:hAnsi="Calibri"/>
          <w:b/>
          <w:bCs/>
          <w:i/>
          <w:iCs/>
          <w:color w:val="1F497D"/>
          <w:sz w:val="20"/>
          <w:szCs w:val="20"/>
          <w:u w:val="single"/>
        </w:rPr>
        <w:t xml:space="preserve">If you are looking for </w:t>
      </w:r>
      <w:proofErr w:type="gramStart"/>
      <w:r>
        <w:rPr>
          <w:rFonts w:ascii="Calibri" w:hAnsi="Calibri"/>
          <w:b/>
          <w:bCs/>
          <w:i/>
          <w:iCs/>
          <w:color w:val="1F497D"/>
          <w:sz w:val="20"/>
          <w:szCs w:val="20"/>
          <w:u w:val="single"/>
        </w:rPr>
        <w:t>legislation</w:t>
      </w:r>
      <w:proofErr w:type="gramEnd"/>
      <w:r>
        <w:rPr>
          <w:rFonts w:ascii="Calibri" w:hAnsi="Calibri"/>
          <w:b/>
          <w:bCs/>
          <w:i/>
          <w:iCs/>
          <w:color w:val="1F497D"/>
          <w:sz w:val="20"/>
          <w:szCs w:val="20"/>
        </w:rPr>
        <w:t xml:space="preserve"> please look for it on </w:t>
      </w:r>
      <w:hyperlink r:id="rId15" w:history="1">
        <w:r>
          <w:rPr>
            <w:rStyle w:val="Hyperlink"/>
            <w:rFonts w:ascii="Calibri" w:hAnsi="Calibri"/>
            <w:i/>
            <w:iCs/>
            <w:color w:val="008000"/>
            <w:sz w:val="20"/>
            <w:szCs w:val="20"/>
          </w:rPr>
          <w:t>www.veritaszim.net</w:t>
        </w:r>
      </w:hyperlink>
    </w:p>
    <w:p w14:paraId="273E3AD5" w14:textId="77777777" w:rsidR="00330C78" w:rsidRDefault="00330C78" w:rsidP="00330C78">
      <w:pPr>
        <w:spacing w:after="120"/>
        <w:jc w:val="center"/>
        <w:rPr>
          <w:rFonts w:ascii="Calibri" w:hAnsi="Calibri"/>
          <w:color w:val="1F497D"/>
          <w:sz w:val="20"/>
          <w:szCs w:val="20"/>
        </w:rPr>
      </w:pPr>
      <w:r>
        <w:rPr>
          <w:rFonts w:ascii="Calibri" w:hAnsi="Calibri"/>
          <w:b/>
          <w:bCs/>
          <w:color w:val="1F497D"/>
          <w:sz w:val="20"/>
          <w:szCs w:val="20"/>
        </w:rPr>
        <w:t>Follow us on</w:t>
      </w:r>
      <w:r>
        <w:rPr>
          <w:rFonts w:ascii="Calibri" w:hAnsi="Calibri"/>
          <w:color w:val="000080"/>
          <w:sz w:val="20"/>
          <w:szCs w:val="20"/>
        </w:rPr>
        <w:t xml:space="preserve"> </w:t>
      </w:r>
      <w:r>
        <w:rPr>
          <w:rFonts w:ascii="Calibri" w:hAnsi="Calibri"/>
          <w:b/>
          <w:bCs/>
          <w:i/>
          <w:iCs/>
          <w:noProof/>
          <w:color w:val="1F497D"/>
          <w:sz w:val="20"/>
          <w:szCs w:val="20"/>
        </w:rPr>
        <w:drawing>
          <wp:inline distT="0" distB="0" distL="0" distR="0" wp14:anchorId="1560B47D" wp14:editId="39F8E3AC">
            <wp:extent cx="257175" cy="257175"/>
            <wp:effectExtent l="0" t="0" r="9525" b="9525"/>
            <wp:docPr id="5" name="Picture 5" descr="cid:image001.jpg@01D4D9B1.50EC9DF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D9B1.50EC9D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C43032C" wp14:editId="51DD5F9D">
            <wp:extent cx="295275" cy="257175"/>
            <wp:effectExtent l="0" t="0" r="9525" b="9525"/>
            <wp:docPr id="4" name="Picture 4" descr="cid:image002.png@01D4D9B1.50EC9DF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D9B1.50EC9D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color w:val="1F497D"/>
          <w:sz w:val="20"/>
          <w:szCs w:val="20"/>
        </w:rPr>
        <w:drawing>
          <wp:inline distT="0" distB="0" distL="0" distR="0" wp14:anchorId="34A9DF74" wp14:editId="73EE41AD">
            <wp:extent cx="257175" cy="266700"/>
            <wp:effectExtent l="0" t="0" r="9525" b="0"/>
            <wp:docPr id="3" name="Picture 3" descr="cid:image003.png@01D4D9B1.50EC9DF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D9B1.50EC9D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65A7034" wp14:editId="268F332A">
            <wp:extent cx="304800" cy="304800"/>
            <wp:effectExtent l="0" t="0" r="0" b="0"/>
            <wp:docPr id="2" name="Picture 2" descr="cid:image004.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D9B1.50EC9DF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b/>
          <w:bCs/>
          <w:color w:val="1F497D"/>
          <w:sz w:val="20"/>
          <w:szCs w:val="20"/>
        </w:rPr>
        <w:t>(+263 71 893 3633)</w:t>
      </w:r>
    </w:p>
    <w:p w14:paraId="1963C157" w14:textId="77777777" w:rsidR="00330C78" w:rsidRDefault="00330C78" w:rsidP="00330C78">
      <w:pPr>
        <w:spacing w:after="20"/>
        <w:jc w:val="center"/>
        <w:rPr>
          <w:rFonts w:ascii="Calibri" w:hAnsi="Calibri"/>
          <w:color w:val="1F497D"/>
          <w:sz w:val="20"/>
          <w:szCs w:val="20"/>
        </w:rPr>
      </w:pPr>
      <w:r>
        <w:rPr>
          <w:rFonts w:ascii="Calibri" w:hAnsi="Calibri"/>
          <w:b/>
          <w:bCs/>
          <w:i/>
          <w:iCs/>
          <w:noProof/>
          <w:sz w:val="20"/>
          <w:szCs w:val="20"/>
        </w:rPr>
        <w:drawing>
          <wp:inline distT="0" distB="0" distL="0" distR="0" wp14:anchorId="5EAA958B" wp14:editId="5137D3AE">
            <wp:extent cx="685800" cy="238125"/>
            <wp:effectExtent l="0" t="0" r="0" b="9525"/>
            <wp:docPr id="1" name="Picture 1" descr="cid:image005.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D9B1.50EC9DF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22FCF6C8" w14:textId="77777777" w:rsidR="00330C78" w:rsidRDefault="00330C78" w:rsidP="00330C78">
      <w:pPr>
        <w:spacing w:after="20"/>
        <w:jc w:val="center"/>
        <w:rPr>
          <w:rFonts w:ascii="Calibri" w:hAnsi="Calibri"/>
          <w:sz w:val="20"/>
          <w:szCs w:val="20"/>
        </w:rPr>
      </w:pPr>
      <w:r>
        <w:rPr>
          <w:rFonts w:ascii="Calibri" w:hAnsi="Calibri"/>
          <w:b/>
          <w:bCs/>
          <w:i/>
          <w:iCs/>
          <w:color w:val="002060"/>
          <w:sz w:val="20"/>
          <w:szCs w:val="20"/>
        </w:rPr>
        <w:t>This work is licensed under a</w:t>
      </w:r>
      <w:r>
        <w:rPr>
          <w:rFonts w:ascii="Calibri" w:hAnsi="Calibri"/>
          <w:i/>
          <w:iCs/>
          <w:color w:val="1F497D"/>
          <w:sz w:val="20"/>
          <w:szCs w:val="20"/>
        </w:rPr>
        <w:t xml:space="preserve"> </w:t>
      </w:r>
      <w:hyperlink r:id="rId29" w:history="1">
        <w:r>
          <w:rPr>
            <w:rStyle w:val="Hyperlink"/>
            <w:rFonts w:ascii="Calibri" w:hAnsi="Calibri"/>
            <w:i/>
            <w:iCs/>
            <w:color w:val="008000"/>
            <w:sz w:val="20"/>
            <w:szCs w:val="20"/>
          </w:rPr>
          <w:t>Creative Commons Attribution-NonCommercial-ShareAlike 4.0 International License</w:t>
        </w:r>
      </w:hyperlink>
      <w:r>
        <w:rPr>
          <w:rFonts w:ascii="Calibri" w:hAnsi="Calibri"/>
          <w:i/>
          <w:iCs/>
          <w:color w:val="008000"/>
          <w:sz w:val="20"/>
          <w:szCs w:val="20"/>
          <w:u w:val="single"/>
        </w:rPr>
        <w:t>.</w:t>
      </w:r>
      <w:r>
        <w:rPr>
          <w:rFonts w:ascii="Calibri" w:hAnsi="Calibri"/>
          <w:sz w:val="20"/>
          <w:szCs w:val="20"/>
        </w:rPr>
        <w:t xml:space="preserve"> </w:t>
      </w:r>
    </w:p>
    <w:p w14:paraId="5D9417C4" w14:textId="77777777" w:rsidR="00C95847" w:rsidRDefault="00C95847" w:rsidP="0036644B"/>
    <w:sectPr w:rsidR="00C95847" w:rsidSect="002F570F">
      <w:headerReference w:type="default" r:id="rId30"/>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8AF9" w14:textId="77777777" w:rsidR="00F3468D" w:rsidRDefault="00F3468D" w:rsidP="002F570F">
      <w:r>
        <w:separator/>
      </w:r>
    </w:p>
  </w:endnote>
  <w:endnote w:type="continuationSeparator" w:id="0">
    <w:p w14:paraId="58E2D588" w14:textId="77777777" w:rsidR="00F3468D" w:rsidRDefault="00F3468D"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4593" w14:textId="77777777" w:rsidR="00F3468D" w:rsidRDefault="00F3468D" w:rsidP="002F570F">
      <w:r>
        <w:separator/>
      </w:r>
    </w:p>
  </w:footnote>
  <w:footnote w:type="continuationSeparator" w:id="0">
    <w:p w14:paraId="3AAB17C9" w14:textId="77777777" w:rsidR="00F3468D" w:rsidRDefault="00F3468D"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92E" w14:textId="5ADE2010" w:rsidR="002F570F" w:rsidRDefault="0036644B" w:rsidP="002F570F">
    <w:pPr>
      <w:pStyle w:val="Header"/>
      <w:pBdr>
        <w:bottom w:val="single" w:sz="4" w:space="1" w:color="auto"/>
      </w:pBdr>
      <w:tabs>
        <w:tab w:val="clear" w:pos="4513"/>
        <w:tab w:val="clear" w:pos="9026"/>
        <w:tab w:val="center" w:pos="4820"/>
        <w:tab w:val="right" w:pos="9638"/>
      </w:tabs>
    </w:pPr>
    <w:r>
      <w:t>Bill Watch</w:t>
    </w:r>
    <w:r w:rsidR="00F17AA5">
      <w:t xml:space="preserve"> </w:t>
    </w:r>
    <w:r w:rsidR="00AC7537">
      <w:t>2</w:t>
    </w:r>
    <w:r w:rsidR="0066446B">
      <w:t>6</w:t>
    </w:r>
    <w:r w:rsidR="00F17AA5">
      <w:t>/20</w:t>
    </w:r>
    <w:r w:rsidR="002D2BAA">
      <w:t>2</w:t>
    </w:r>
    <w:r w:rsidR="007C7AFD">
      <w:t>3</w:t>
    </w:r>
    <w:r w:rsidR="00F17AA5">
      <w:tab/>
    </w:r>
    <w:r w:rsidR="0066446B" w:rsidRPr="0066446B">
      <w:t>Motions Approved and</w:t>
    </w:r>
    <w:r w:rsidR="00F17AA5">
      <w:tab/>
    </w:r>
    <w:r w:rsidR="0066446B">
      <w:t>8</w:t>
    </w:r>
    <w:r w:rsidR="00330C78">
      <w:t xml:space="preserve"> </w:t>
    </w:r>
    <w:r w:rsidR="00AF29AB">
      <w:t>Ju</w:t>
    </w:r>
    <w:r w:rsidR="00C4605C">
      <w:t>ly</w:t>
    </w:r>
    <w:r w:rsidR="00330C78">
      <w:t xml:space="preserve"> </w:t>
    </w:r>
    <w:r w:rsidR="00F17AA5">
      <w:t>20</w:t>
    </w:r>
    <w:r w:rsidR="002D2BAA">
      <w:t>2</w:t>
    </w:r>
    <w:r w:rsidR="007C7AFD">
      <w:t>3</w:t>
    </w:r>
  </w:p>
  <w:p w14:paraId="584FA4FF" w14:textId="63B1C500" w:rsidR="0048525D" w:rsidRDefault="0066446B" w:rsidP="0048525D">
    <w:pPr>
      <w:pStyle w:val="Header"/>
      <w:pBdr>
        <w:bottom w:val="single" w:sz="4" w:space="1" w:color="auto"/>
      </w:pBdr>
      <w:tabs>
        <w:tab w:val="clear" w:pos="4513"/>
        <w:tab w:val="clear" w:pos="9026"/>
        <w:tab w:val="center" w:pos="4820"/>
        <w:tab w:val="right" w:pos="9638"/>
      </w:tabs>
      <w:jc w:val="center"/>
    </w:pPr>
    <w:r w:rsidRPr="0066446B">
      <w:t>Reports Presented before Parliament Adjourned</w:t>
    </w:r>
  </w:p>
  <w:p w14:paraId="6FE50994"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A3"/>
    <w:multiLevelType w:val="hybridMultilevel"/>
    <w:tmpl w:val="8E5E181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015EDA"/>
    <w:multiLevelType w:val="hybridMultilevel"/>
    <w:tmpl w:val="3E5CAC56"/>
    <w:lvl w:ilvl="0" w:tplc="E2AC9002">
      <w:start w:val="1"/>
      <w:numFmt w:val="bullet"/>
      <w:lvlText w:val=""/>
      <w:lvlJc w:val="left"/>
      <w:pPr>
        <w:ind w:left="340" w:hanging="34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8B438E"/>
    <w:multiLevelType w:val="hybridMultilevel"/>
    <w:tmpl w:val="D9ECD52C"/>
    <w:lvl w:ilvl="0" w:tplc="95E85160">
      <w:numFmt w:val="bullet"/>
      <w:lvlText w:val=""/>
      <w:lvlJc w:val="left"/>
      <w:pPr>
        <w:ind w:left="1080" w:hanging="360"/>
      </w:pPr>
      <w:rPr>
        <w:rFonts w:ascii="Symbol" w:eastAsia="Calibri"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900BA0"/>
    <w:multiLevelType w:val="hybridMultilevel"/>
    <w:tmpl w:val="2F0682BE"/>
    <w:lvl w:ilvl="0" w:tplc="E94E154A">
      <w:numFmt w:val="bullet"/>
      <w:lvlText w:val=""/>
      <w:lvlJc w:val="left"/>
      <w:pPr>
        <w:ind w:left="500" w:hanging="50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8C26CF"/>
    <w:multiLevelType w:val="hybridMultilevel"/>
    <w:tmpl w:val="3D624E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F2B53CE"/>
    <w:multiLevelType w:val="hybridMultilevel"/>
    <w:tmpl w:val="886C37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08C22AC"/>
    <w:multiLevelType w:val="hybridMultilevel"/>
    <w:tmpl w:val="6C5EE6C6"/>
    <w:lvl w:ilvl="0" w:tplc="08090001">
      <w:start w:val="1"/>
      <w:numFmt w:val="bullet"/>
      <w:lvlText w:val=""/>
      <w:lvlJc w:val="left"/>
      <w:pPr>
        <w:ind w:left="100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5681966"/>
    <w:multiLevelType w:val="hybridMultilevel"/>
    <w:tmpl w:val="6C185EEA"/>
    <w:lvl w:ilvl="0" w:tplc="86EA5014">
      <w:numFmt w:val="bullet"/>
      <w:lvlText w:val=""/>
      <w:lvlJc w:val="left"/>
      <w:pPr>
        <w:ind w:left="810" w:hanging="450"/>
      </w:pPr>
      <w:rPr>
        <w:rFonts w:ascii="Symbol" w:eastAsia="Calibri" w:hAnsi="Symbol"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96B7A07"/>
    <w:multiLevelType w:val="hybridMultilevel"/>
    <w:tmpl w:val="6A2A5068"/>
    <w:lvl w:ilvl="0" w:tplc="73D6385C">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A615D9D"/>
    <w:multiLevelType w:val="hybridMultilevel"/>
    <w:tmpl w:val="2B2A7574"/>
    <w:lvl w:ilvl="0" w:tplc="4692B916">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C99075F"/>
    <w:multiLevelType w:val="hybridMultilevel"/>
    <w:tmpl w:val="FE5485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0BC36D7"/>
    <w:multiLevelType w:val="hybridMultilevel"/>
    <w:tmpl w:val="3BD00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CCB44D4"/>
    <w:multiLevelType w:val="hybridMultilevel"/>
    <w:tmpl w:val="1F1CD3C6"/>
    <w:lvl w:ilvl="0" w:tplc="F1B66012">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397455"/>
    <w:multiLevelType w:val="hybridMultilevel"/>
    <w:tmpl w:val="65B2B9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68F00708"/>
    <w:multiLevelType w:val="hybridMultilevel"/>
    <w:tmpl w:val="EE084A3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A0B670F"/>
    <w:multiLevelType w:val="hybridMultilevel"/>
    <w:tmpl w:val="F52A0A70"/>
    <w:lvl w:ilvl="0" w:tplc="95E85160">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6" w15:restartNumberingAfterBreak="0">
    <w:nsid w:val="73F664C8"/>
    <w:multiLevelType w:val="hybridMultilevel"/>
    <w:tmpl w:val="25D0ED64"/>
    <w:lvl w:ilvl="0" w:tplc="FDCC36EA">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1191445">
    <w:abstractNumId w:val="1"/>
  </w:num>
  <w:num w:numId="2" w16cid:durableId="3356937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8045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704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8987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6919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125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3387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3155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72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5714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1020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450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33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01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476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2037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78"/>
    <w:rsid w:val="000042BB"/>
    <w:rsid w:val="00032348"/>
    <w:rsid w:val="000463C2"/>
    <w:rsid w:val="001B27ED"/>
    <w:rsid w:val="001B734A"/>
    <w:rsid w:val="001C5825"/>
    <w:rsid w:val="00215927"/>
    <w:rsid w:val="00235EA2"/>
    <w:rsid w:val="00261498"/>
    <w:rsid w:val="00270466"/>
    <w:rsid w:val="002D2BAA"/>
    <w:rsid w:val="002D3361"/>
    <w:rsid w:val="002F570F"/>
    <w:rsid w:val="003207B1"/>
    <w:rsid w:val="0032718D"/>
    <w:rsid w:val="00330C78"/>
    <w:rsid w:val="00347A35"/>
    <w:rsid w:val="0036644B"/>
    <w:rsid w:val="003C556C"/>
    <w:rsid w:val="003C593D"/>
    <w:rsid w:val="003F570D"/>
    <w:rsid w:val="00407F8D"/>
    <w:rsid w:val="0047320E"/>
    <w:rsid w:val="00483E96"/>
    <w:rsid w:val="0048525D"/>
    <w:rsid w:val="00575FF7"/>
    <w:rsid w:val="00576434"/>
    <w:rsid w:val="00581155"/>
    <w:rsid w:val="00583D7B"/>
    <w:rsid w:val="005D1FA0"/>
    <w:rsid w:val="005D4ECF"/>
    <w:rsid w:val="005F0FEC"/>
    <w:rsid w:val="00607B74"/>
    <w:rsid w:val="00643F38"/>
    <w:rsid w:val="0066446B"/>
    <w:rsid w:val="00696B45"/>
    <w:rsid w:val="006F7379"/>
    <w:rsid w:val="007263D1"/>
    <w:rsid w:val="00761507"/>
    <w:rsid w:val="007A768C"/>
    <w:rsid w:val="007C7AFD"/>
    <w:rsid w:val="007E3DA4"/>
    <w:rsid w:val="008A7C6A"/>
    <w:rsid w:val="00906CB5"/>
    <w:rsid w:val="00924EB5"/>
    <w:rsid w:val="0093278D"/>
    <w:rsid w:val="009763EB"/>
    <w:rsid w:val="009F5F64"/>
    <w:rsid w:val="00AC7537"/>
    <w:rsid w:val="00AF29AB"/>
    <w:rsid w:val="00B9099B"/>
    <w:rsid w:val="00C4605C"/>
    <w:rsid w:val="00C95847"/>
    <w:rsid w:val="00CD1031"/>
    <w:rsid w:val="00CD64BF"/>
    <w:rsid w:val="00CF01B3"/>
    <w:rsid w:val="00D21E14"/>
    <w:rsid w:val="00D25B46"/>
    <w:rsid w:val="00D63B75"/>
    <w:rsid w:val="00D95952"/>
    <w:rsid w:val="00D973B4"/>
    <w:rsid w:val="00DA0541"/>
    <w:rsid w:val="00DB3A7A"/>
    <w:rsid w:val="00E0420D"/>
    <w:rsid w:val="00E13E76"/>
    <w:rsid w:val="00E20D70"/>
    <w:rsid w:val="00E2626B"/>
    <w:rsid w:val="00F17AA5"/>
    <w:rsid w:val="00F3468D"/>
    <w:rsid w:val="00FB0937"/>
    <w:rsid w:val="00FB2175"/>
    <w:rsid w:val="00FB52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9A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78"/>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330C78"/>
    <w:rPr>
      <w:color w:val="0563C1"/>
      <w:u w:val="single"/>
    </w:rPr>
  </w:style>
  <w:style w:type="paragraph" w:styleId="ListParagraph">
    <w:name w:val="List Paragraph"/>
    <w:basedOn w:val="Normal"/>
    <w:uiPriority w:val="34"/>
    <w:qFormat/>
    <w:rsid w:val="00330C78"/>
    <w:pPr>
      <w:ind w:left="720"/>
    </w:pPr>
  </w:style>
  <w:style w:type="paragraph" w:customStyle="1" w:styleId="stylearial14ptboldredcentered">
    <w:name w:val="stylearial14ptboldredcentered"/>
    <w:basedOn w:val="Normal"/>
    <w:rsid w:val="00330C78"/>
    <w:pPr>
      <w:jc w:val="center"/>
    </w:pPr>
    <w:rPr>
      <w:rFonts w:ascii="Arial" w:hAnsi="Arial" w:cs="Arial"/>
      <w:b/>
      <w:bCs/>
      <w:color w:val="FF0000"/>
      <w:sz w:val="24"/>
      <w:szCs w:val="24"/>
    </w:rPr>
  </w:style>
  <w:style w:type="paragraph" w:customStyle="1" w:styleId="billwatchnormal">
    <w:name w:val="billwatchnormal"/>
    <w:basedOn w:val="Normal"/>
    <w:uiPriority w:val="99"/>
    <w:semiHidden/>
    <w:rsid w:val="0093278D"/>
    <w:pPr>
      <w:spacing w:after="60"/>
      <w:jc w:val="both"/>
    </w:pPr>
    <w:rPr>
      <w:rFonts w:ascii="Arial" w:eastAsia="Calibri" w:hAnsi="Arial" w:cs="Arial"/>
      <w:color w:val="0000FF"/>
      <w:sz w:val="28"/>
      <w:szCs w:val="28"/>
      <w:lang w:val="en-ZW" w:eastAsia="en-ZW"/>
    </w:rPr>
  </w:style>
  <w:style w:type="paragraph" w:customStyle="1" w:styleId="billwatchhead1">
    <w:name w:val="billwatchhead1"/>
    <w:basedOn w:val="Normal"/>
    <w:uiPriority w:val="99"/>
    <w:semiHidden/>
    <w:rsid w:val="0093278D"/>
    <w:pPr>
      <w:spacing w:before="120" w:after="60"/>
      <w:jc w:val="center"/>
    </w:pPr>
    <w:rPr>
      <w:rFonts w:ascii="Arial" w:eastAsia="Calibri" w:hAnsi="Arial" w:cs="Arial"/>
      <w:b/>
      <w:bCs/>
      <w:color w:val="0000FF"/>
      <w:sz w:val="28"/>
      <w:szCs w:val="28"/>
      <w:u w:val="single"/>
      <w:lang w:val="en-ZW" w:eastAsia="en-ZW"/>
    </w:rPr>
  </w:style>
  <w:style w:type="paragraph" w:customStyle="1" w:styleId="billwatchhead2">
    <w:name w:val="billwatchhead2"/>
    <w:basedOn w:val="Normal"/>
    <w:uiPriority w:val="99"/>
    <w:semiHidden/>
    <w:rsid w:val="0093278D"/>
    <w:pPr>
      <w:spacing w:before="120" w:after="60"/>
    </w:pPr>
    <w:rPr>
      <w:rFonts w:ascii="Arial" w:eastAsia="Calibri" w:hAnsi="Arial" w:cs="Arial"/>
      <w:b/>
      <w:bCs/>
      <w:color w:val="0000FF"/>
      <w:sz w:val="28"/>
      <w:szCs w:val="2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3275">
      <w:bodyDiv w:val="1"/>
      <w:marLeft w:val="0"/>
      <w:marRight w:val="0"/>
      <w:marTop w:val="0"/>
      <w:marBottom w:val="0"/>
      <w:divBdr>
        <w:top w:val="none" w:sz="0" w:space="0" w:color="auto"/>
        <w:left w:val="none" w:sz="0" w:space="0" w:color="auto"/>
        <w:bottom w:val="none" w:sz="0" w:space="0" w:color="auto"/>
        <w:right w:val="none" w:sz="0" w:space="0" w:color="auto"/>
      </w:divBdr>
    </w:div>
    <w:div w:id="133187054">
      <w:bodyDiv w:val="1"/>
      <w:marLeft w:val="0"/>
      <w:marRight w:val="0"/>
      <w:marTop w:val="0"/>
      <w:marBottom w:val="0"/>
      <w:divBdr>
        <w:top w:val="none" w:sz="0" w:space="0" w:color="auto"/>
        <w:left w:val="none" w:sz="0" w:space="0" w:color="auto"/>
        <w:bottom w:val="none" w:sz="0" w:space="0" w:color="auto"/>
        <w:right w:val="none" w:sz="0" w:space="0" w:color="auto"/>
      </w:divBdr>
    </w:div>
    <w:div w:id="211620465">
      <w:bodyDiv w:val="1"/>
      <w:marLeft w:val="0"/>
      <w:marRight w:val="0"/>
      <w:marTop w:val="0"/>
      <w:marBottom w:val="0"/>
      <w:divBdr>
        <w:top w:val="none" w:sz="0" w:space="0" w:color="auto"/>
        <w:left w:val="none" w:sz="0" w:space="0" w:color="auto"/>
        <w:bottom w:val="none" w:sz="0" w:space="0" w:color="auto"/>
        <w:right w:val="none" w:sz="0" w:space="0" w:color="auto"/>
      </w:divBdr>
    </w:div>
    <w:div w:id="248807373">
      <w:bodyDiv w:val="1"/>
      <w:marLeft w:val="0"/>
      <w:marRight w:val="0"/>
      <w:marTop w:val="0"/>
      <w:marBottom w:val="0"/>
      <w:divBdr>
        <w:top w:val="none" w:sz="0" w:space="0" w:color="auto"/>
        <w:left w:val="none" w:sz="0" w:space="0" w:color="auto"/>
        <w:bottom w:val="none" w:sz="0" w:space="0" w:color="auto"/>
        <w:right w:val="none" w:sz="0" w:space="0" w:color="auto"/>
      </w:divBdr>
    </w:div>
    <w:div w:id="401568734">
      <w:bodyDiv w:val="1"/>
      <w:marLeft w:val="0"/>
      <w:marRight w:val="0"/>
      <w:marTop w:val="0"/>
      <w:marBottom w:val="0"/>
      <w:divBdr>
        <w:top w:val="none" w:sz="0" w:space="0" w:color="auto"/>
        <w:left w:val="none" w:sz="0" w:space="0" w:color="auto"/>
        <w:bottom w:val="none" w:sz="0" w:space="0" w:color="auto"/>
        <w:right w:val="none" w:sz="0" w:space="0" w:color="auto"/>
      </w:divBdr>
    </w:div>
    <w:div w:id="463160536">
      <w:bodyDiv w:val="1"/>
      <w:marLeft w:val="0"/>
      <w:marRight w:val="0"/>
      <w:marTop w:val="0"/>
      <w:marBottom w:val="0"/>
      <w:divBdr>
        <w:top w:val="none" w:sz="0" w:space="0" w:color="auto"/>
        <w:left w:val="none" w:sz="0" w:space="0" w:color="auto"/>
        <w:bottom w:val="none" w:sz="0" w:space="0" w:color="auto"/>
        <w:right w:val="none" w:sz="0" w:space="0" w:color="auto"/>
      </w:divBdr>
    </w:div>
    <w:div w:id="507256378">
      <w:bodyDiv w:val="1"/>
      <w:marLeft w:val="0"/>
      <w:marRight w:val="0"/>
      <w:marTop w:val="0"/>
      <w:marBottom w:val="0"/>
      <w:divBdr>
        <w:top w:val="none" w:sz="0" w:space="0" w:color="auto"/>
        <w:left w:val="none" w:sz="0" w:space="0" w:color="auto"/>
        <w:bottom w:val="none" w:sz="0" w:space="0" w:color="auto"/>
        <w:right w:val="none" w:sz="0" w:space="0" w:color="auto"/>
      </w:divBdr>
    </w:div>
    <w:div w:id="557594879">
      <w:bodyDiv w:val="1"/>
      <w:marLeft w:val="0"/>
      <w:marRight w:val="0"/>
      <w:marTop w:val="0"/>
      <w:marBottom w:val="0"/>
      <w:divBdr>
        <w:top w:val="none" w:sz="0" w:space="0" w:color="auto"/>
        <w:left w:val="none" w:sz="0" w:space="0" w:color="auto"/>
        <w:bottom w:val="none" w:sz="0" w:space="0" w:color="auto"/>
        <w:right w:val="none" w:sz="0" w:space="0" w:color="auto"/>
      </w:divBdr>
    </w:div>
    <w:div w:id="563369512">
      <w:bodyDiv w:val="1"/>
      <w:marLeft w:val="0"/>
      <w:marRight w:val="0"/>
      <w:marTop w:val="0"/>
      <w:marBottom w:val="0"/>
      <w:divBdr>
        <w:top w:val="none" w:sz="0" w:space="0" w:color="auto"/>
        <w:left w:val="none" w:sz="0" w:space="0" w:color="auto"/>
        <w:bottom w:val="none" w:sz="0" w:space="0" w:color="auto"/>
        <w:right w:val="none" w:sz="0" w:space="0" w:color="auto"/>
      </w:divBdr>
    </w:div>
    <w:div w:id="578297355">
      <w:bodyDiv w:val="1"/>
      <w:marLeft w:val="0"/>
      <w:marRight w:val="0"/>
      <w:marTop w:val="0"/>
      <w:marBottom w:val="0"/>
      <w:divBdr>
        <w:top w:val="none" w:sz="0" w:space="0" w:color="auto"/>
        <w:left w:val="none" w:sz="0" w:space="0" w:color="auto"/>
        <w:bottom w:val="none" w:sz="0" w:space="0" w:color="auto"/>
        <w:right w:val="none" w:sz="0" w:space="0" w:color="auto"/>
      </w:divBdr>
    </w:div>
    <w:div w:id="615259113">
      <w:bodyDiv w:val="1"/>
      <w:marLeft w:val="0"/>
      <w:marRight w:val="0"/>
      <w:marTop w:val="0"/>
      <w:marBottom w:val="0"/>
      <w:divBdr>
        <w:top w:val="none" w:sz="0" w:space="0" w:color="auto"/>
        <w:left w:val="none" w:sz="0" w:space="0" w:color="auto"/>
        <w:bottom w:val="none" w:sz="0" w:space="0" w:color="auto"/>
        <w:right w:val="none" w:sz="0" w:space="0" w:color="auto"/>
      </w:divBdr>
    </w:div>
    <w:div w:id="636833832">
      <w:bodyDiv w:val="1"/>
      <w:marLeft w:val="0"/>
      <w:marRight w:val="0"/>
      <w:marTop w:val="0"/>
      <w:marBottom w:val="0"/>
      <w:divBdr>
        <w:top w:val="none" w:sz="0" w:space="0" w:color="auto"/>
        <w:left w:val="none" w:sz="0" w:space="0" w:color="auto"/>
        <w:bottom w:val="none" w:sz="0" w:space="0" w:color="auto"/>
        <w:right w:val="none" w:sz="0" w:space="0" w:color="auto"/>
      </w:divBdr>
    </w:div>
    <w:div w:id="636835264">
      <w:bodyDiv w:val="1"/>
      <w:marLeft w:val="0"/>
      <w:marRight w:val="0"/>
      <w:marTop w:val="0"/>
      <w:marBottom w:val="0"/>
      <w:divBdr>
        <w:top w:val="none" w:sz="0" w:space="0" w:color="auto"/>
        <w:left w:val="none" w:sz="0" w:space="0" w:color="auto"/>
        <w:bottom w:val="none" w:sz="0" w:space="0" w:color="auto"/>
        <w:right w:val="none" w:sz="0" w:space="0" w:color="auto"/>
      </w:divBdr>
    </w:div>
    <w:div w:id="685638761">
      <w:bodyDiv w:val="1"/>
      <w:marLeft w:val="0"/>
      <w:marRight w:val="0"/>
      <w:marTop w:val="0"/>
      <w:marBottom w:val="0"/>
      <w:divBdr>
        <w:top w:val="none" w:sz="0" w:space="0" w:color="auto"/>
        <w:left w:val="none" w:sz="0" w:space="0" w:color="auto"/>
        <w:bottom w:val="none" w:sz="0" w:space="0" w:color="auto"/>
        <w:right w:val="none" w:sz="0" w:space="0" w:color="auto"/>
      </w:divBdr>
    </w:div>
    <w:div w:id="761494960">
      <w:bodyDiv w:val="1"/>
      <w:marLeft w:val="0"/>
      <w:marRight w:val="0"/>
      <w:marTop w:val="0"/>
      <w:marBottom w:val="0"/>
      <w:divBdr>
        <w:top w:val="none" w:sz="0" w:space="0" w:color="auto"/>
        <w:left w:val="none" w:sz="0" w:space="0" w:color="auto"/>
        <w:bottom w:val="none" w:sz="0" w:space="0" w:color="auto"/>
        <w:right w:val="none" w:sz="0" w:space="0" w:color="auto"/>
      </w:divBdr>
    </w:div>
    <w:div w:id="774860158">
      <w:bodyDiv w:val="1"/>
      <w:marLeft w:val="0"/>
      <w:marRight w:val="0"/>
      <w:marTop w:val="0"/>
      <w:marBottom w:val="0"/>
      <w:divBdr>
        <w:top w:val="none" w:sz="0" w:space="0" w:color="auto"/>
        <w:left w:val="none" w:sz="0" w:space="0" w:color="auto"/>
        <w:bottom w:val="none" w:sz="0" w:space="0" w:color="auto"/>
        <w:right w:val="none" w:sz="0" w:space="0" w:color="auto"/>
      </w:divBdr>
    </w:div>
    <w:div w:id="798304657">
      <w:bodyDiv w:val="1"/>
      <w:marLeft w:val="0"/>
      <w:marRight w:val="0"/>
      <w:marTop w:val="0"/>
      <w:marBottom w:val="0"/>
      <w:divBdr>
        <w:top w:val="none" w:sz="0" w:space="0" w:color="auto"/>
        <w:left w:val="none" w:sz="0" w:space="0" w:color="auto"/>
        <w:bottom w:val="none" w:sz="0" w:space="0" w:color="auto"/>
        <w:right w:val="none" w:sz="0" w:space="0" w:color="auto"/>
      </w:divBdr>
    </w:div>
    <w:div w:id="856315168">
      <w:bodyDiv w:val="1"/>
      <w:marLeft w:val="0"/>
      <w:marRight w:val="0"/>
      <w:marTop w:val="0"/>
      <w:marBottom w:val="0"/>
      <w:divBdr>
        <w:top w:val="none" w:sz="0" w:space="0" w:color="auto"/>
        <w:left w:val="none" w:sz="0" w:space="0" w:color="auto"/>
        <w:bottom w:val="none" w:sz="0" w:space="0" w:color="auto"/>
        <w:right w:val="none" w:sz="0" w:space="0" w:color="auto"/>
      </w:divBdr>
    </w:div>
    <w:div w:id="901988928">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19026608">
      <w:bodyDiv w:val="1"/>
      <w:marLeft w:val="0"/>
      <w:marRight w:val="0"/>
      <w:marTop w:val="0"/>
      <w:marBottom w:val="0"/>
      <w:divBdr>
        <w:top w:val="none" w:sz="0" w:space="0" w:color="auto"/>
        <w:left w:val="none" w:sz="0" w:space="0" w:color="auto"/>
        <w:bottom w:val="none" w:sz="0" w:space="0" w:color="auto"/>
        <w:right w:val="none" w:sz="0" w:space="0" w:color="auto"/>
      </w:divBdr>
    </w:div>
    <w:div w:id="978997767">
      <w:bodyDiv w:val="1"/>
      <w:marLeft w:val="0"/>
      <w:marRight w:val="0"/>
      <w:marTop w:val="0"/>
      <w:marBottom w:val="0"/>
      <w:divBdr>
        <w:top w:val="none" w:sz="0" w:space="0" w:color="auto"/>
        <w:left w:val="none" w:sz="0" w:space="0" w:color="auto"/>
        <w:bottom w:val="none" w:sz="0" w:space="0" w:color="auto"/>
        <w:right w:val="none" w:sz="0" w:space="0" w:color="auto"/>
      </w:divBdr>
    </w:div>
    <w:div w:id="987593277">
      <w:bodyDiv w:val="1"/>
      <w:marLeft w:val="0"/>
      <w:marRight w:val="0"/>
      <w:marTop w:val="0"/>
      <w:marBottom w:val="0"/>
      <w:divBdr>
        <w:top w:val="none" w:sz="0" w:space="0" w:color="auto"/>
        <w:left w:val="none" w:sz="0" w:space="0" w:color="auto"/>
        <w:bottom w:val="none" w:sz="0" w:space="0" w:color="auto"/>
        <w:right w:val="none" w:sz="0" w:space="0" w:color="auto"/>
      </w:divBdr>
    </w:div>
    <w:div w:id="994338185">
      <w:bodyDiv w:val="1"/>
      <w:marLeft w:val="0"/>
      <w:marRight w:val="0"/>
      <w:marTop w:val="0"/>
      <w:marBottom w:val="0"/>
      <w:divBdr>
        <w:top w:val="none" w:sz="0" w:space="0" w:color="auto"/>
        <w:left w:val="none" w:sz="0" w:space="0" w:color="auto"/>
        <w:bottom w:val="none" w:sz="0" w:space="0" w:color="auto"/>
        <w:right w:val="none" w:sz="0" w:space="0" w:color="auto"/>
      </w:divBdr>
    </w:div>
    <w:div w:id="1011182313">
      <w:bodyDiv w:val="1"/>
      <w:marLeft w:val="0"/>
      <w:marRight w:val="0"/>
      <w:marTop w:val="0"/>
      <w:marBottom w:val="0"/>
      <w:divBdr>
        <w:top w:val="none" w:sz="0" w:space="0" w:color="auto"/>
        <w:left w:val="none" w:sz="0" w:space="0" w:color="auto"/>
        <w:bottom w:val="none" w:sz="0" w:space="0" w:color="auto"/>
        <w:right w:val="none" w:sz="0" w:space="0" w:color="auto"/>
      </w:divBdr>
    </w:div>
    <w:div w:id="1022241516">
      <w:bodyDiv w:val="1"/>
      <w:marLeft w:val="0"/>
      <w:marRight w:val="0"/>
      <w:marTop w:val="0"/>
      <w:marBottom w:val="0"/>
      <w:divBdr>
        <w:top w:val="none" w:sz="0" w:space="0" w:color="auto"/>
        <w:left w:val="none" w:sz="0" w:space="0" w:color="auto"/>
        <w:bottom w:val="none" w:sz="0" w:space="0" w:color="auto"/>
        <w:right w:val="none" w:sz="0" w:space="0" w:color="auto"/>
      </w:divBdr>
    </w:div>
    <w:div w:id="1057362467">
      <w:bodyDiv w:val="1"/>
      <w:marLeft w:val="0"/>
      <w:marRight w:val="0"/>
      <w:marTop w:val="0"/>
      <w:marBottom w:val="0"/>
      <w:divBdr>
        <w:top w:val="none" w:sz="0" w:space="0" w:color="auto"/>
        <w:left w:val="none" w:sz="0" w:space="0" w:color="auto"/>
        <w:bottom w:val="none" w:sz="0" w:space="0" w:color="auto"/>
        <w:right w:val="none" w:sz="0" w:space="0" w:color="auto"/>
      </w:divBdr>
    </w:div>
    <w:div w:id="1128475183">
      <w:bodyDiv w:val="1"/>
      <w:marLeft w:val="0"/>
      <w:marRight w:val="0"/>
      <w:marTop w:val="0"/>
      <w:marBottom w:val="0"/>
      <w:divBdr>
        <w:top w:val="none" w:sz="0" w:space="0" w:color="auto"/>
        <w:left w:val="none" w:sz="0" w:space="0" w:color="auto"/>
        <w:bottom w:val="none" w:sz="0" w:space="0" w:color="auto"/>
        <w:right w:val="none" w:sz="0" w:space="0" w:color="auto"/>
      </w:divBdr>
    </w:div>
    <w:div w:id="1189105378">
      <w:bodyDiv w:val="1"/>
      <w:marLeft w:val="0"/>
      <w:marRight w:val="0"/>
      <w:marTop w:val="0"/>
      <w:marBottom w:val="0"/>
      <w:divBdr>
        <w:top w:val="none" w:sz="0" w:space="0" w:color="auto"/>
        <w:left w:val="none" w:sz="0" w:space="0" w:color="auto"/>
        <w:bottom w:val="none" w:sz="0" w:space="0" w:color="auto"/>
        <w:right w:val="none" w:sz="0" w:space="0" w:color="auto"/>
      </w:divBdr>
    </w:div>
    <w:div w:id="1314214835">
      <w:bodyDiv w:val="1"/>
      <w:marLeft w:val="0"/>
      <w:marRight w:val="0"/>
      <w:marTop w:val="0"/>
      <w:marBottom w:val="0"/>
      <w:divBdr>
        <w:top w:val="none" w:sz="0" w:space="0" w:color="auto"/>
        <w:left w:val="none" w:sz="0" w:space="0" w:color="auto"/>
        <w:bottom w:val="none" w:sz="0" w:space="0" w:color="auto"/>
        <w:right w:val="none" w:sz="0" w:space="0" w:color="auto"/>
      </w:divBdr>
    </w:div>
    <w:div w:id="1341422859">
      <w:bodyDiv w:val="1"/>
      <w:marLeft w:val="0"/>
      <w:marRight w:val="0"/>
      <w:marTop w:val="0"/>
      <w:marBottom w:val="0"/>
      <w:divBdr>
        <w:top w:val="none" w:sz="0" w:space="0" w:color="auto"/>
        <w:left w:val="none" w:sz="0" w:space="0" w:color="auto"/>
        <w:bottom w:val="none" w:sz="0" w:space="0" w:color="auto"/>
        <w:right w:val="none" w:sz="0" w:space="0" w:color="auto"/>
      </w:divBdr>
    </w:div>
    <w:div w:id="1416587574">
      <w:bodyDiv w:val="1"/>
      <w:marLeft w:val="0"/>
      <w:marRight w:val="0"/>
      <w:marTop w:val="0"/>
      <w:marBottom w:val="0"/>
      <w:divBdr>
        <w:top w:val="none" w:sz="0" w:space="0" w:color="auto"/>
        <w:left w:val="none" w:sz="0" w:space="0" w:color="auto"/>
        <w:bottom w:val="none" w:sz="0" w:space="0" w:color="auto"/>
        <w:right w:val="none" w:sz="0" w:space="0" w:color="auto"/>
      </w:divBdr>
    </w:div>
    <w:div w:id="1473791563">
      <w:bodyDiv w:val="1"/>
      <w:marLeft w:val="0"/>
      <w:marRight w:val="0"/>
      <w:marTop w:val="0"/>
      <w:marBottom w:val="0"/>
      <w:divBdr>
        <w:top w:val="none" w:sz="0" w:space="0" w:color="auto"/>
        <w:left w:val="none" w:sz="0" w:space="0" w:color="auto"/>
        <w:bottom w:val="none" w:sz="0" w:space="0" w:color="auto"/>
        <w:right w:val="none" w:sz="0" w:space="0" w:color="auto"/>
      </w:divBdr>
    </w:div>
    <w:div w:id="1480459109">
      <w:bodyDiv w:val="1"/>
      <w:marLeft w:val="0"/>
      <w:marRight w:val="0"/>
      <w:marTop w:val="0"/>
      <w:marBottom w:val="0"/>
      <w:divBdr>
        <w:top w:val="none" w:sz="0" w:space="0" w:color="auto"/>
        <w:left w:val="none" w:sz="0" w:space="0" w:color="auto"/>
        <w:bottom w:val="none" w:sz="0" w:space="0" w:color="auto"/>
        <w:right w:val="none" w:sz="0" w:space="0" w:color="auto"/>
      </w:divBdr>
    </w:div>
    <w:div w:id="1480539141">
      <w:bodyDiv w:val="1"/>
      <w:marLeft w:val="0"/>
      <w:marRight w:val="0"/>
      <w:marTop w:val="0"/>
      <w:marBottom w:val="0"/>
      <w:divBdr>
        <w:top w:val="none" w:sz="0" w:space="0" w:color="auto"/>
        <w:left w:val="none" w:sz="0" w:space="0" w:color="auto"/>
        <w:bottom w:val="none" w:sz="0" w:space="0" w:color="auto"/>
        <w:right w:val="none" w:sz="0" w:space="0" w:color="auto"/>
      </w:divBdr>
    </w:div>
    <w:div w:id="1497767993">
      <w:bodyDiv w:val="1"/>
      <w:marLeft w:val="0"/>
      <w:marRight w:val="0"/>
      <w:marTop w:val="0"/>
      <w:marBottom w:val="0"/>
      <w:divBdr>
        <w:top w:val="none" w:sz="0" w:space="0" w:color="auto"/>
        <w:left w:val="none" w:sz="0" w:space="0" w:color="auto"/>
        <w:bottom w:val="none" w:sz="0" w:space="0" w:color="auto"/>
        <w:right w:val="none" w:sz="0" w:space="0" w:color="auto"/>
      </w:divBdr>
    </w:div>
    <w:div w:id="1514153270">
      <w:bodyDiv w:val="1"/>
      <w:marLeft w:val="0"/>
      <w:marRight w:val="0"/>
      <w:marTop w:val="0"/>
      <w:marBottom w:val="0"/>
      <w:divBdr>
        <w:top w:val="none" w:sz="0" w:space="0" w:color="auto"/>
        <w:left w:val="none" w:sz="0" w:space="0" w:color="auto"/>
        <w:bottom w:val="none" w:sz="0" w:space="0" w:color="auto"/>
        <w:right w:val="none" w:sz="0" w:space="0" w:color="auto"/>
      </w:divBdr>
    </w:div>
    <w:div w:id="1625189711">
      <w:bodyDiv w:val="1"/>
      <w:marLeft w:val="0"/>
      <w:marRight w:val="0"/>
      <w:marTop w:val="0"/>
      <w:marBottom w:val="0"/>
      <w:divBdr>
        <w:top w:val="none" w:sz="0" w:space="0" w:color="auto"/>
        <w:left w:val="none" w:sz="0" w:space="0" w:color="auto"/>
        <w:bottom w:val="none" w:sz="0" w:space="0" w:color="auto"/>
        <w:right w:val="none" w:sz="0" w:space="0" w:color="auto"/>
      </w:divBdr>
    </w:div>
    <w:div w:id="1661420794">
      <w:bodyDiv w:val="1"/>
      <w:marLeft w:val="0"/>
      <w:marRight w:val="0"/>
      <w:marTop w:val="0"/>
      <w:marBottom w:val="0"/>
      <w:divBdr>
        <w:top w:val="none" w:sz="0" w:space="0" w:color="auto"/>
        <w:left w:val="none" w:sz="0" w:space="0" w:color="auto"/>
        <w:bottom w:val="none" w:sz="0" w:space="0" w:color="auto"/>
        <w:right w:val="none" w:sz="0" w:space="0" w:color="auto"/>
      </w:divBdr>
    </w:div>
    <w:div w:id="1683360995">
      <w:bodyDiv w:val="1"/>
      <w:marLeft w:val="0"/>
      <w:marRight w:val="0"/>
      <w:marTop w:val="0"/>
      <w:marBottom w:val="0"/>
      <w:divBdr>
        <w:top w:val="none" w:sz="0" w:space="0" w:color="auto"/>
        <w:left w:val="none" w:sz="0" w:space="0" w:color="auto"/>
        <w:bottom w:val="none" w:sz="0" w:space="0" w:color="auto"/>
        <w:right w:val="none" w:sz="0" w:space="0" w:color="auto"/>
      </w:divBdr>
    </w:div>
    <w:div w:id="1689328219">
      <w:bodyDiv w:val="1"/>
      <w:marLeft w:val="0"/>
      <w:marRight w:val="0"/>
      <w:marTop w:val="0"/>
      <w:marBottom w:val="0"/>
      <w:divBdr>
        <w:top w:val="none" w:sz="0" w:space="0" w:color="auto"/>
        <w:left w:val="none" w:sz="0" w:space="0" w:color="auto"/>
        <w:bottom w:val="none" w:sz="0" w:space="0" w:color="auto"/>
        <w:right w:val="none" w:sz="0" w:space="0" w:color="auto"/>
      </w:divBdr>
    </w:div>
    <w:div w:id="1697802775">
      <w:bodyDiv w:val="1"/>
      <w:marLeft w:val="0"/>
      <w:marRight w:val="0"/>
      <w:marTop w:val="0"/>
      <w:marBottom w:val="0"/>
      <w:divBdr>
        <w:top w:val="none" w:sz="0" w:space="0" w:color="auto"/>
        <w:left w:val="none" w:sz="0" w:space="0" w:color="auto"/>
        <w:bottom w:val="none" w:sz="0" w:space="0" w:color="auto"/>
        <w:right w:val="none" w:sz="0" w:space="0" w:color="auto"/>
      </w:divBdr>
    </w:div>
    <w:div w:id="1711296790">
      <w:bodyDiv w:val="1"/>
      <w:marLeft w:val="0"/>
      <w:marRight w:val="0"/>
      <w:marTop w:val="0"/>
      <w:marBottom w:val="0"/>
      <w:divBdr>
        <w:top w:val="none" w:sz="0" w:space="0" w:color="auto"/>
        <w:left w:val="none" w:sz="0" w:space="0" w:color="auto"/>
        <w:bottom w:val="none" w:sz="0" w:space="0" w:color="auto"/>
        <w:right w:val="none" w:sz="0" w:space="0" w:color="auto"/>
      </w:divBdr>
    </w:div>
    <w:div w:id="1759323187">
      <w:bodyDiv w:val="1"/>
      <w:marLeft w:val="0"/>
      <w:marRight w:val="0"/>
      <w:marTop w:val="0"/>
      <w:marBottom w:val="0"/>
      <w:divBdr>
        <w:top w:val="none" w:sz="0" w:space="0" w:color="auto"/>
        <w:left w:val="none" w:sz="0" w:space="0" w:color="auto"/>
        <w:bottom w:val="none" w:sz="0" w:space="0" w:color="auto"/>
        <w:right w:val="none" w:sz="0" w:space="0" w:color="auto"/>
      </w:divBdr>
    </w:div>
    <w:div w:id="1847018487">
      <w:bodyDiv w:val="1"/>
      <w:marLeft w:val="0"/>
      <w:marRight w:val="0"/>
      <w:marTop w:val="0"/>
      <w:marBottom w:val="0"/>
      <w:divBdr>
        <w:top w:val="none" w:sz="0" w:space="0" w:color="auto"/>
        <w:left w:val="none" w:sz="0" w:space="0" w:color="auto"/>
        <w:bottom w:val="none" w:sz="0" w:space="0" w:color="auto"/>
        <w:right w:val="none" w:sz="0" w:space="0" w:color="auto"/>
      </w:divBdr>
    </w:div>
    <w:div w:id="1884899107">
      <w:bodyDiv w:val="1"/>
      <w:marLeft w:val="0"/>
      <w:marRight w:val="0"/>
      <w:marTop w:val="0"/>
      <w:marBottom w:val="0"/>
      <w:divBdr>
        <w:top w:val="none" w:sz="0" w:space="0" w:color="auto"/>
        <w:left w:val="none" w:sz="0" w:space="0" w:color="auto"/>
        <w:bottom w:val="none" w:sz="0" w:space="0" w:color="auto"/>
        <w:right w:val="none" w:sz="0" w:space="0" w:color="auto"/>
      </w:divBdr>
    </w:div>
    <w:div w:id="1950313917">
      <w:bodyDiv w:val="1"/>
      <w:marLeft w:val="0"/>
      <w:marRight w:val="0"/>
      <w:marTop w:val="0"/>
      <w:marBottom w:val="0"/>
      <w:divBdr>
        <w:top w:val="none" w:sz="0" w:space="0" w:color="auto"/>
        <w:left w:val="none" w:sz="0" w:space="0" w:color="auto"/>
        <w:bottom w:val="none" w:sz="0" w:space="0" w:color="auto"/>
        <w:right w:val="none" w:sz="0" w:space="0" w:color="auto"/>
      </w:divBdr>
    </w:div>
    <w:div w:id="1972469666">
      <w:bodyDiv w:val="1"/>
      <w:marLeft w:val="0"/>
      <w:marRight w:val="0"/>
      <w:marTop w:val="0"/>
      <w:marBottom w:val="0"/>
      <w:divBdr>
        <w:top w:val="none" w:sz="0" w:space="0" w:color="auto"/>
        <w:left w:val="none" w:sz="0" w:space="0" w:color="auto"/>
        <w:bottom w:val="none" w:sz="0" w:space="0" w:color="auto"/>
        <w:right w:val="none" w:sz="0" w:space="0" w:color="auto"/>
      </w:divBdr>
    </w:div>
    <w:div w:id="20052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ritaszim.net/node/6435" TargetMode="External"/><Relationship Id="rId18" Type="http://schemas.openxmlformats.org/officeDocument/2006/relationships/image" Target="cid:image001.jpg@01D5AACF.69415860" TargetMode="External"/><Relationship Id="rId26" Type="http://schemas.openxmlformats.org/officeDocument/2006/relationships/image" Target="cid:image004.png@01D5AACF.69415860" TargetMode="External"/><Relationship Id="rId3" Type="http://schemas.openxmlformats.org/officeDocument/2006/relationships/customXml" Target="../customXml/item3.xml"/><Relationship Id="rId21" Type="http://schemas.openxmlformats.org/officeDocument/2006/relationships/image" Target="cid:image002.png@01D5AACF.69415860" TargetMode="External"/><Relationship Id="rId7" Type="http://schemas.openxmlformats.org/officeDocument/2006/relationships/webSettings" Target="webSettings.xml"/><Relationship Id="rId12" Type="http://schemas.openxmlformats.org/officeDocument/2006/relationships/hyperlink" Target="https://www.veritaszim.net/node/6407" TargetMode="External"/><Relationship Id="rId17" Type="http://schemas.openxmlformats.org/officeDocument/2006/relationships/image" Target="media/image1.jpe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veritaszim.net/" TargetMode="External"/><Relationship Id="rId20" Type="http://schemas.openxmlformats.org/officeDocument/2006/relationships/image" Target="media/image2.png"/><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itaszim.net/node/6406" TargetMode="External"/><Relationship Id="rId24" Type="http://schemas.openxmlformats.org/officeDocument/2006/relationships/image" Target="cid:image003.png@01D5AACF.69415860"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eritaszim.net/" TargetMode="External"/><Relationship Id="rId23" Type="http://schemas.openxmlformats.org/officeDocument/2006/relationships/image" Target="media/image3.png"/><Relationship Id="rId28" Type="http://schemas.openxmlformats.org/officeDocument/2006/relationships/image" Target="cid:image005.png@01D5AACF.69415860" TargetMode="External"/><Relationship Id="rId10" Type="http://schemas.openxmlformats.org/officeDocument/2006/relationships/hyperlink" Target="https://www.veritaszim.net/node/6422" TargetMode="External"/><Relationship Id="rId19" Type="http://schemas.openxmlformats.org/officeDocument/2006/relationships/hyperlink" Target="https://twitter.com/veritaszi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eritas@mango.zw" TargetMode="External"/><Relationship Id="rId22" Type="http://schemas.openxmlformats.org/officeDocument/2006/relationships/hyperlink" Target="https://www.facebook.com/veritaszim/" TargetMode="External"/><Relationship Id="rId27" Type="http://schemas.openxmlformats.org/officeDocument/2006/relationships/image" Target="media/image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61D4ECF55B0499202D088A7AAE583" ma:contentTypeVersion="4" ma:contentTypeDescription="Create a new document." ma:contentTypeScope="" ma:versionID="13c8426809f257f123bb16c6a3e3260e">
  <xsd:schema xmlns:xsd="http://www.w3.org/2001/XMLSchema" xmlns:xs="http://www.w3.org/2001/XMLSchema" xmlns:p="http://schemas.microsoft.com/office/2006/metadata/properties" xmlns:ns3="93a3d774-7650-417a-a422-e69c6cd7672d" targetNamespace="http://schemas.microsoft.com/office/2006/metadata/properties" ma:root="true" ma:fieldsID="7cec900e4e789265b55098e5fb72ae87" ns3:_="">
    <xsd:import namespace="93a3d774-7650-417a-a422-e69c6cd76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3d774-7650-417a-a422-e69c6cd76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9F8C5-0266-49B8-8DE9-0934BBD96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BF2EF-9F7E-471E-9D88-D68EBD5A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3d774-7650-417a-a422-e69c6cd76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5197B-868F-4B19-ABC5-0A4538719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2023-07-10T10:03:00Z</dcterms:created>
  <dcterms:modified xsi:type="dcterms:W3CDTF">2023-07-10T10:03:00Z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0x01010022461D4ECF55B0499202D088A7AAE583</vt:lpwstr>
  </property>
</Properties>
</file>