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5424" w14:textId="77777777" w:rsidR="0077491C" w:rsidRPr="0077491C" w:rsidRDefault="0077491C" w:rsidP="0077491C">
      <w:pPr>
        <w:spacing w:after="0"/>
        <w:jc w:val="center"/>
        <w:rPr>
          <w:rFonts w:ascii="Arial" w:eastAsia="Calibri" w:hAnsi="Arial" w:cs="Arial"/>
          <w:b/>
          <w:bCs/>
          <w:sz w:val="52"/>
          <w:szCs w:val="52"/>
          <w:lang w:val="en-US" w:eastAsia="en-US"/>
        </w:rPr>
      </w:pPr>
      <w:r w:rsidRPr="0077491C"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  <w:t>BILL WATCH</w:t>
      </w:r>
    </w:p>
    <w:p w14:paraId="6073AB03" w14:textId="77777777" w:rsidR="0077491C" w:rsidRPr="0077491C" w:rsidRDefault="0077491C" w:rsidP="0077491C">
      <w:pPr>
        <w:spacing w:after="0"/>
        <w:jc w:val="center"/>
        <w:rPr>
          <w:rFonts w:ascii="Calibri" w:eastAsia="Calibri" w:hAnsi="Calibri" w:cs="Calibri"/>
          <w:color w:val="666633"/>
          <w:sz w:val="28"/>
          <w:szCs w:val="28"/>
          <w:lang w:val="en-US" w:eastAsia="en-US"/>
        </w:rPr>
      </w:pPr>
      <w:r w:rsidRPr="0077491C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>PARLIAMENTARY COMMITTEES SERIES 5/2021</w:t>
      </w:r>
    </w:p>
    <w:p w14:paraId="50748C4C" w14:textId="77777777" w:rsidR="0077491C" w:rsidRPr="0077491C" w:rsidRDefault="0077491C" w:rsidP="0077491C">
      <w:pPr>
        <w:spacing w:after="120"/>
        <w:jc w:val="center"/>
        <w:rPr>
          <w:rFonts w:ascii="Arial" w:eastAsia="Calibri" w:hAnsi="Arial" w:cs="Arial"/>
          <w:color w:val="000080"/>
          <w:sz w:val="28"/>
          <w:szCs w:val="28"/>
          <w:lang w:val="en-US" w:eastAsia="en-US"/>
        </w:rPr>
      </w:pPr>
      <w:r w:rsidRPr="0077491C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>[9th March 2021]</w:t>
      </w:r>
    </w:p>
    <w:p w14:paraId="22372344" w14:textId="77777777" w:rsidR="0077491C" w:rsidRPr="0077491C" w:rsidRDefault="0077491C" w:rsidP="0077491C">
      <w:pPr>
        <w:spacing w:after="40"/>
        <w:jc w:val="center"/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</w:pPr>
      <w:r w:rsidRPr="0077491C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t>Virtual Committee Meetings Open to Public Attendance</w:t>
      </w:r>
    </w:p>
    <w:p w14:paraId="3850B182" w14:textId="77777777" w:rsidR="0077491C" w:rsidRPr="0077491C" w:rsidRDefault="0077491C" w:rsidP="0077491C">
      <w:pPr>
        <w:spacing w:after="120"/>
        <w:jc w:val="center"/>
        <w:rPr>
          <w:rFonts w:ascii="Arial" w:eastAsia="Calibri" w:hAnsi="Arial" w:cs="Arial"/>
          <w:color w:val="CC0000"/>
          <w:sz w:val="28"/>
          <w:szCs w:val="28"/>
          <w:lang w:val="en-US" w:eastAsia="en-US"/>
        </w:rPr>
      </w:pPr>
      <w:r w:rsidRPr="0077491C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t>Wednesday 10th and Thursday 11th March</w:t>
      </w:r>
    </w:p>
    <w:p w14:paraId="0AB69ED9" w14:textId="77777777" w:rsidR="0077491C" w:rsidRPr="0077491C" w:rsidRDefault="0077491C" w:rsidP="0077491C">
      <w:pPr>
        <w:jc w:val="both"/>
        <w:rPr>
          <w:rFonts w:ascii="Arial" w:eastAsia="Calibri" w:hAnsi="Arial" w:cs="Arial"/>
          <w:sz w:val="28"/>
          <w:szCs w:val="28"/>
          <w:lang w:val="en-US" w:eastAsia="en-ZW"/>
        </w:rPr>
      </w:pPr>
      <w:r w:rsidRPr="0077491C">
        <w:rPr>
          <w:rFonts w:ascii="Arial" w:eastAsia="Calibri" w:hAnsi="Arial" w:cs="Arial"/>
          <w:sz w:val="28"/>
          <w:szCs w:val="28"/>
          <w:lang w:val="en-US" w:eastAsia="en-ZW"/>
        </w:rPr>
        <w:t>There will be virtual committee meetings open to virtual public attendance Wednesday 10th and Thursday 11th March.  These meetings are listed below.   </w:t>
      </w:r>
    </w:p>
    <w:p w14:paraId="1AF89D69" w14:textId="77777777" w:rsidR="0077491C" w:rsidRPr="0077491C" w:rsidRDefault="0077491C" w:rsidP="0077491C">
      <w:pPr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  <w:r w:rsidRPr="0077491C">
        <w:rPr>
          <w:rFonts w:ascii="Arial" w:eastAsia="Calibri" w:hAnsi="Arial" w:cs="Arial"/>
          <w:sz w:val="28"/>
          <w:szCs w:val="28"/>
          <w:lang w:val="en-ZW" w:eastAsia="en-ZW"/>
        </w:rPr>
        <w:t>Members of the public interested in attending the meetings as observers are welcome to access the meetings via Parliament’s social media pages</w:t>
      </w:r>
      <w:r w:rsidRPr="0077491C">
        <w:rPr>
          <w:rFonts w:ascii="Arial" w:eastAsia="Calibri" w:hAnsi="Arial" w:cs="Arial"/>
          <w:sz w:val="28"/>
          <w:szCs w:val="28"/>
          <w:lang w:val="en-US" w:eastAsia="en-US"/>
        </w:rPr>
        <w:t xml:space="preserve"> – </w:t>
      </w:r>
      <w:hyperlink r:id="rId7" w:history="1">
        <w:r w:rsidRPr="0077491C">
          <w:rPr>
            <w:rFonts w:ascii="Arial" w:eastAsia="Calibri" w:hAnsi="Arial" w:cs="Arial"/>
            <w:color w:val="0563C1"/>
            <w:sz w:val="28"/>
            <w:szCs w:val="28"/>
            <w:u w:val="single"/>
            <w:lang w:val="en-US" w:eastAsia="en-US"/>
          </w:rPr>
          <w:t>https://www.facebook.com/parliamentofzim/</w:t>
        </w:r>
      </w:hyperlink>
      <w:r w:rsidRPr="0077491C">
        <w:rPr>
          <w:rFonts w:ascii="Arial" w:eastAsia="Calibri" w:hAnsi="Arial" w:cs="Arial"/>
          <w:sz w:val="28"/>
          <w:szCs w:val="28"/>
          <w:lang w:val="en-US" w:eastAsia="en-US"/>
        </w:rPr>
        <w:t xml:space="preserve"> and </w:t>
      </w:r>
      <w:hyperlink r:id="rId8" w:history="1">
        <w:r w:rsidRPr="0077491C">
          <w:rPr>
            <w:rFonts w:ascii="Arial" w:eastAsia="Calibri" w:hAnsi="Arial" w:cs="Arial"/>
            <w:color w:val="0563C1"/>
            <w:sz w:val="28"/>
            <w:szCs w:val="28"/>
            <w:u w:val="single"/>
            <w:lang w:val="en-US" w:eastAsia="en-US"/>
          </w:rPr>
          <w:t>https://twitter.com/parliamentzim</w:t>
        </w:r>
      </w:hyperlink>
      <w:r w:rsidRPr="0077491C">
        <w:rPr>
          <w:rFonts w:ascii="Arial" w:eastAsia="Calibri" w:hAnsi="Arial" w:cs="Arial"/>
          <w:sz w:val="28"/>
          <w:szCs w:val="28"/>
          <w:lang w:val="en-US" w:eastAsia="en-US"/>
        </w:rPr>
        <w:t xml:space="preserve"> .  </w:t>
      </w:r>
    </w:p>
    <w:p w14:paraId="4EBB8FEC" w14:textId="77777777" w:rsidR="0077491C" w:rsidRPr="0077491C" w:rsidRDefault="0077491C" w:rsidP="0077491C">
      <w:pPr>
        <w:keepNext/>
        <w:jc w:val="center"/>
        <w:rPr>
          <w:rFonts w:ascii="Arial" w:eastAsia="Calibri" w:hAnsi="Arial" w:cs="Arial"/>
          <w:sz w:val="28"/>
          <w:szCs w:val="28"/>
          <w:lang w:eastAsia="en-ZW"/>
        </w:rPr>
      </w:pPr>
      <w:r w:rsidRPr="0077491C">
        <w:rPr>
          <w:rFonts w:ascii="Arial" w:eastAsia="Calibri" w:hAnsi="Arial" w:cs="Arial"/>
          <w:b/>
          <w:bCs/>
          <w:sz w:val="28"/>
          <w:szCs w:val="28"/>
          <w:u w:val="single"/>
          <w:lang w:eastAsia="en-ZW"/>
        </w:rPr>
        <w:t>Wednesday 10th March at 10 am</w:t>
      </w:r>
    </w:p>
    <w:p w14:paraId="0C8D3537" w14:textId="77777777" w:rsidR="0077491C" w:rsidRPr="0077491C" w:rsidRDefault="0077491C" w:rsidP="0077491C">
      <w:pPr>
        <w:keepNext/>
        <w:spacing w:after="0"/>
        <w:jc w:val="both"/>
        <w:rPr>
          <w:rFonts w:ascii="Arial" w:eastAsia="Calibri" w:hAnsi="Arial" w:cs="Arial"/>
          <w:sz w:val="28"/>
          <w:szCs w:val="28"/>
          <w:lang w:val="en-ZW" w:eastAsia="en-ZW"/>
        </w:rPr>
      </w:pPr>
      <w:r w:rsidRPr="0077491C">
        <w:rPr>
          <w:rFonts w:ascii="Arial" w:eastAsia="Calibri" w:hAnsi="Arial" w:cs="Arial"/>
          <w:b/>
          <w:bCs/>
          <w:sz w:val="28"/>
          <w:szCs w:val="28"/>
          <w:lang w:val="en-ZW" w:eastAsia="en-ZW"/>
        </w:rPr>
        <w:t>Portfolio Committee</w:t>
      </w:r>
      <w:r w:rsidRPr="0077491C">
        <w:rPr>
          <w:rFonts w:ascii="Arial" w:eastAsia="Calibri" w:hAnsi="Arial" w:cs="Arial"/>
          <w:b/>
          <w:bCs/>
          <w:sz w:val="28"/>
          <w:szCs w:val="28"/>
          <w:lang w:eastAsia="en-ZW"/>
        </w:rPr>
        <w:t>:  </w:t>
      </w:r>
      <w:r w:rsidRPr="0077491C">
        <w:rPr>
          <w:rFonts w:ascii="Arial" w:eastAsia="Calibri" w:hAnsi="Arial" w:cs="Arial"/>
          <w:b/>
          <w:bCs/>
          <w:sz w:val="28"/>
          <w:szCs w:val="28"/>
          <w:lang w:val="en-ZW" w:eastAsia="en-ZW"/>
        </w:rPr>
        <w:t>Lands, Agriculture, Water, Climate and Rural Resettlement</w:t>
      </w:r>
    </w:p>
    <w:p w14:paraId="203F48B6" w14:textId="77777777" w:rsidR="0077491C" w:rsidRPr="0077491C" w:rsidRDefault="0077491C" w:rsidP="0077491C">
      <w:pPr>
        <w:keepNext/>
        <w:spacing w:after="180"/>
        <w:jc w:val="both"/>
        <w:rPr>
          <w:rFonts w:ascii="Arial" w:eastAsia="Calibri" w:hAnsi="Arial" w:cs="Arial"/>
          <w:sz w:val="28"/>
          <w:szCs w:val="28"/>
          <w:lang w:eastAsia="en-ZW"/>
        </w:rPr>
      </w:pPr>
      <w:r w:rsidRPr="0077491C">
        <w:rPr>
          <w:rFonts w:ascii="Arial" w:eastAsia="Calibri" w:hAnsi="Arial" w:cs="Arial"/>
          <w:sz w:val="28"/>
          <w:szCs w:val="28"/>
          <w:lang w:val="en-ZW" w:eastAsia="en-US"/>
        </w:rPr>
        <w:t xml:space="preserve">Oral evidence from </w:t>
      </w:r>
      <w:proofErr w:type="gramStart"/>
      <w:r w:rsidRPr="0077491C">
        <w:rPr>
          <w:rFonts w:ascii="Arial" w:eastAsia="Calibri" w:hAnsi="Arial" w:cs="Arial"/>
          <w:sz w:val="28"/>
          <w:szCs w:val="28"/>
          <w:lang w:val="en-ZW" w:eastAsia="en-US"/>
        </w:rPr>
        <w:t>the  Grain</w:t>
      </w:r>
      <w:proofErr w:type="gramEnd"/>
      <w:r w:rsidRPr="0077491C">
        <w:rPr>
          <w:rFonts w:ascii="Arial" w:eastAsia="Calibri" w:hAnsi="Arial" w:cs="Arial"/>
          <w:sz w:val="28"/>
          <w:szCs w:val="28"/>
          <w:lang w:val="en-ZW" w:eastAsia="en-US"/>
        </w:rPr>
        <w:t xml:space="preserve"> Marketing Board [GMB] on the state of storage facilities in view of the expected bumper 2020-2021 harvest.</w:t>
      </w:r>
    </w:p>
    <w:p w14:paraId="36D53DC4" w14:textId="77777777" w:rsidR="0077491C" w:rsidRPr="0077491C" w:rsidRDefault="0077491C" w:rsidP="0077491C">
      <w:pPr>
        <w:keepNext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ZW"/>
        </w:rPr>
      </w:pPr>
      <w:r w:rsidRPr="0077491C">
        <w:rPr>
          <w:rFonts w:ascii="Arial" w:eastAsia="Calibri" w:hAnsi="Arial" w:cs="Arial"/>
          <w:b/>
          <w:bCs/>
          <w:sz w:val="28"/>
          <w:szCs w:val="28"/>
          <w:u w:val="single"/>
          <w:lang w:eastAsia="en-ZW"/>
        </w:rPr>
        <w:t>Thursday 11th March at 10 am</w:t>
      </w:r>
    </w:p>
    <w:p w14:paraId="2DAF6544" w14:textId="77777777" w:rsidR="0077491C" w:rsidRPr="0077491C" w:rsidRDefault="0077491C" w:rsidP="0077491C">
      <w:pPr>
        <w:spacing w:after="0"/>
        <w:rPr>
          <w:rFonts w:ascii="Arial" w:eastAsia="Calibri" w:hAnsi="Arial" w:cs="Arial"/>
          <w:sz w:val="28"/>
          <w:szCs w:val="28"/>
          <w:lang w:eastAsia="en-ZW"/>
        </w:rPr>
      </w:pPr>
      <w:r w:rsidRPr="0077491C">
        <w:rPr>
          <w:rFonts w:ascii="Arial" w:eastAsia="Calibri" w:hAnsi="Arial" w:cs="Arial"/>
          <w:b/>
          <w:bCs/>
          <w:sz w:val="28"/>
          <w:szCs w:val="28"/>
          <w:lang w:val="en-ZW" w:eastAsia="en-ZW"/>
        </w:rPr>
        <w:t>Portfolio Committee</w:t>
      </w:r>
      <w:r w:rsidRPr="0077491C">
        <w:rPr>
          <w:rFonts w:ascii="Arial" w:eastAsia="Calibri" w:hAnsi="Arial" w:cs="Arial"/>
          <w:b/>
          <w:bCs/>
          <w:sz w:val="28"/>
          <w:szCs w:val="28"/>
          <w:lang w:eastAsia="en-ZW"/>
        </w:rPr>
        <w:t xml:space="preserve">: </w:t>
      </w:r>
      <w:r w:rsidRPr="0077491C">
        <w:rPr>
          <w:rFonts w:ascii="Arial" w:eastAsia="Calibri" w:hAnsi="Arial" w:cs="Arial"/>
          <w:b/>
          <w:bCs/>
          <w:sz w:val="28"/>
          <w:szCs w:val="28"/>
          <w:lang w:eastAsia="en-US"/>
        </w:rPr>
        <w:t>Youth, Sport, Arts and Recreation</w:t>
      </w:r>
    </w:p>
    <w:p w14:paraId="3CCCAC1C" w14:textId="77777777" w:rsidR="0077491C" w:rsidRPr="0077491C" w:rsidRDefault="0077491C" w:rsidP="0077491C">
      <w:pPr>
        <w:keepNext/>
        <w:spacing w:after="180"/>
        <w:jc w:val="both"/>
        <w:rPr>
          <w:rFonts w:ascii="Arial" w:eastAsia="Calibri" w:hAnsi="Arial" w:cs="Arial"/>
          <w:color w:val="1F497D"/>
          <w:sz w:val="28"/>
          <w:szCs w:val="28"/>
          <w:lang w:val="en-ZW" w:eastAsia="en-ZW"/>
        </w:rPr>
      </w:pPr>
      <w:r w:rsidRPr="0077491C">
        <w:rPr>
          <w:rFonts w:ascii="Arial" w:eastAsia="Calibri" w:hAnsi="Arial" w:cs="Arial"/>
          <w:sz w:val="28"/>
          <w:szCs w:val="28"/>
          <w:lang w:val="en-ZW" w:eastAsia="en-ZW"/>
        </w:rPr>
        <w:t xml:space="preserve">Oral evidence from the Sports and Recreation </w:t>
      </w:r>
      <w:r w:rsidRPr="0077491C">
        <w:rPr>
          <w:rFonts w:ascii="Arial" w:eastAsia="Calibri" w:hAnsi="Arial" w:cs="Arial"/>
          <w:sz w:val="28"/>
          <w:szCs w:val="28"/>
          <w:lang w:val="en-ZW" w:eastAsia="en-US"/>
        </w:rPr>
        <w:t>Commission</w:t>
      </w:r>
      <w:r w:rsidRPr="0077491C">
        <w:rPr>
          <w:rFonts w:ascii="Arial" w:eastAsia="Calibri" w:hAnsi="Arial" w:cs="Arial"/>
          <w:sz w:val="28"/>
          <w:szCs w:val="28"/>
          <w:lang w:val="en-ZW" w:eastAsia="en-ZW"/>
        </w:rPr>
        <w:t xml:space="preserve"> on its preparedness to resume sporting activities in the country in the light COVID-19 pandemic.</w:t>
      </w:r>
    </w:p>
    <w:p w14:paraId="12F36FD0" w14:textId="77777777" w:rsidR="0077491C" w:rsidRPr="0077491C" w:rsidRDefault="0077491C" w:rsidP="0077491C">
      <w:pPr>
        <w:spacing w:after="0"/>
        <w:rPr>
          <w:rFonts w:ascii="Arial" w:eastAsia="Calibri" w:hAnsi="Arial" w:cs="Arial"/>
          <w:sz w:val="28"/>
          <w:szCs w:val="28"/>
          <w:lang w:val="en-ZW" w:eastAsia="en-ZW"/>
        </w:rPr>
      </w:pPr>
      <w:r w:rsidRPr="0077491C">
        <w:rPr>
          <w:rFonts w:ascii="Arial" w:eastAsia="Calibri" w:hAnsi="Arial" w:cs="Arial"/>
          <w:b/>
          <w:bCs/>
          <w:sz w:val="28"/>
          <w:szCs w:val="28"/>
          <w:lang w:val="en-ZW" w:eastAsia="en-ZW"/>
        </w:rPr>
        <w:t>Thematic Committee: Gender and Development</w:t>
      </w:r>
    </w:p>
    <w:p w14:paraId="20153689" w14:textId="77777777" w:rsidR="0077491C" w:rsidRPr="0077491C" w:rsidRDefault="0077491C" w:rsidP="0077491C">
      <w:pPr>
        <w:keepNext/>
        <w:spacing w:after="180"/>
        <w:jc w:val="both"/>
        <w:rPr>
          <w:rFonts w:ascii="Arial" w:eastAsia="Calibri" w:hAnsi="Arial" w:cs="Arial"/>
          <w:sz w:val="28"/>
          <w:szCs w:val="28"/>
          <w:lang w:val="en-ZW" w:eastAsia="en-ZW"/>
        </w:rPr>
      </w:pPr>
      <w:r w:rsidRPr="0077491C">
        <w:rPr>
          <w:rFonts w:ascii="Arial" w:eastAsia="Calibri" w:hAnsi="Arial" w:cs="Arial"/>
          <w:sz w:val="28"/>
          <w:szCs w:val="28"/>
          <w:lang w:val="en-ZW" w:eastAsia="en-ZW"/>
        </w:rPr>
        <w:t xml:space="preserve">Oral evidence from the Council of Chiefs on </w:t>
      </w:r>
      <w:r w:rsidRPr="0077491C">
        <w:rPr>
          <w:rFonts w:ascii="Arial" w:eastAsia="Calibri" w:hAnsi="Arial" w:cs="Arial"/>
          <w:sz w:val="28"/>
          <w:szCs w:val="28"/>
          <w:lang w:val="en-ZW" w:eastAsia="en-US"/>
        </w:rPr>
        <w:t>measures</w:t>
      </w:r>
      <w:r w:rsidRPr="0077491C">
        <w:rPr>
          <w:rFonts w:ascii="Arial" w:eastAsia="Calibri" w:hAnsi="Arial" w:cs="Arial"/>
          <w:sz w:val="28"/>
          <w:szCs w:val="28"/>
          <w:lang w:val="en-ZW" w:eastAsia="en-ZW"/>
        </w:rPr>
        <w:t xml:space="preserve"> being implemented by traditional leaders to curb domestic violence.</w:t>
      </w:r>
    </w:p>
    <w:p w14:paraId="68D9F38B" w14:textId="77777777" w:rsidR="0077491C" w:rsidRPr="0077491C" w:rsidRDefault="0077491C" w:rsidP="0077491C">
      <w:pPr>
        <w:jc w:val="center"/>
        <w:rPr>
          <w:rFonts w:ascii="Arial" w:eastAsia="Calibri" w:hAnsi="Arial" w:cs="Arial"/>
          <w:b/>
          <w:bCs/>
          <w:color w:val="843C0C"/>
          <w:sz w:val="28"/>
          <w:szCs w:val="28"/>
          <w:u w:val="single"/>
          <w:lang w:val="en-ZW" w:eastAsia="en-US"/>
        </w:rPr>
      </w:pPr>
      <w:r w:rsidRPr="0077491C">
        <w:rPr>
          <w:rFonts w:ascii="Arial" w:eastAsia="Calibri" w:hAnsi="Arial" w:cs="Arial"/>
          <w:b/>
          <w:bCs/>
          <w:color w:val="843C0C"/>
          <w:sz w:val="28"/>
          <w:szCs w:val="28"/>
          <w:u w:val="single"/>
          <w:lang w:val="en-ZW" w:eastAsia="en-US"/>
        </w:rPr>
        <w:t>Reminder</w:t>
      </w:r>
    </w:p>
    <w:p w14:paraId="0C610A2B" w14:textId="77777777" w:rsidR="0077491C" w:rsidRPr="0077491C" w:rsidRDefault="0077491C" w:rsidP="0077491C">
      <w:pPr>
        <w:spacing w:after="0"/>
        <w:jc w:val="both"/>
        <w:rPr>
          <w:rFonts w:ascii="Arial" w:eastAsia="Calibri" w:hAnsi="Arial" w:cs="Arial"/>
          <w:color w:val="843C0C"/>
          <w:spacing w:val="-6"/>
          <w:sz w:val="28"/>
          <w:szCs w:val="28"/>
          <w:lang w:val="en-ZW" w:eastAsia="en-US"/>
        </w:rPr>
      </w:pPr>
      <w:r w:rsidRPr="0077491C">
        <w:rPr>
          <w:rFonts w:ascii="Arial" w:eastAsia="Calibri" w:hAnsi="Arial" w:cs="Arial"/>
          <w:color w:val="843C0C"/>
          <w:spacing w:val="-6"/>
          <w:sz w:val="28"/>
          <w:szCs w:val="28"/>
          <w:lang w:val="en-ZW" w:eastAsia="en-US"/>
        </w:rPr>
        <w:t xml:space="preserve">Members of the public, including Zimbabweans in the Diaspora, can at any time send written submissions to Parliamentary committees by email addressed to </w:t>
      </w:r>
      <w:hyperlink r:id="rId9" w:history="1">
        <w:r w:rsidRPr="0077491C">
          <w:rPr>
            <w:rFonts w:ascii="Arial" w:eastAsia="Calibri" w:hAnsi="Arial" w:cs="Arial"/>
            <w:color w:val="843C0C"/>
            <w:spacing w:val="-6"/>
            <w:sz w:val="28"/>
            <w:szCs w:val="28"/>
            <w:lang w:val="en-ZW" w:eastAsia="en-US"/>
          </w:rPr>
          <w:t>clerk@parlzim.gov.zw</w:t>
        </w:r>
      </w:hyperlink>
      <w:r w:rsidRPr="0077491C">
        <w:rPr>
          <w:rFonts w:ascii="Calibri" w:eastAsia="Calibri" w:hAnsi="Calibri" w:cs="Calibri"/>
          <w:color w:val="843C0C"/>
          <w:sz w:val="22"/>
          <w:szCs w:val="22"/>
          <w:lang w:eastAsia="en-US"/>
        </w:rPr>
        <w:t xml:space="preserve"> </w:t>
      </w:r>
      <w:r w:rsidRPr="0077491C">
        <w:rPr>
          <w:rFonts w:ascii="Arial" w:eastAsia="Calibri" w:hAnsi="Arial" w:cs="Arial"/>
          <w:color w:val="843C0C"/>
          <w:spacing w:val="-6"/>
          <w:sz w:val="28"/>
          <w:szCs w:val="28"/>
          <w:lang w:val="en-ZW" w:eastAsia="en-US"/>
        </w:rPr>
        <w:t>or by letter posted to the Clerk of Parliament, P.O. Box 298, Causeway, Harare or delivered to Parliament’s Kwame Nkrumah Avenue entrance in Harare.</w:t>
      </w:r>
    </w:p>
    <w:p w14:paraId="0654E136" w14:textId="77777777" w:rsidR="00620CE5" w:rsidRPr="00620CE5" w:rsidRDefault="00620CE5" w:rsidP="00620CE5">
      <w:pPr>
        <w:spacing w:after="0"/>
        <w:jc w:val="both"/>
        <w:rPr>
          <w:rFonts w:ascii="Arial" w:eastAsia="Calibri" w:hAnsi="Arial" w:cs="Arial"/>
          <w:spacing w:val="-6"/>
          <w:sz w:val="28"/>
          <w:szCs w:val="28"/>
          <w:lang w:val="en-ZW" w:eastAsia="en-US"/>
        </w:rPr>
      </w:pPr>
    </w:p>
    <w:p w14:paraId="4D93F2F1" w14:textId="77777777" w:rsidR="00550AE1" w:rsidRPr="00550AE1" w:rsidRDefault="00550AE1" w:rsidP="00550AE1">
      <w:pPr>
        <w:spacing w:after="120"/>
        <w:ind w:left="57"/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3FDBF745" w14:textId="77777777" w:rsidR="00550AE1" w:rsidRPr="00550AE1" w:rsidRDefault="00550AE1" w:rsidP="00550AE1">
      <w:pPr>
        <w:spacing w:after="20"/>
        <w:jc w:val="center"/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</w:pPr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Veritas makes every effort to ensure reliable </w:t>
      </w:r>
      <w:proofErr w:type="gramStart"/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>information, but</w:t>
      </w:r>
      <w:proofErr w:type="gramEnd"/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cannot take legal responsibility for information supplied.</w:t>
      </w:r>
    </w:p>
    <w:p w14:paraId="74A9E53C" w14:textId="77777777" w:rsidR="00550AE1" w:rsidRPr="00550AE1" w:rsidRDefault="00550AE1" w:rsidP="00550AE1">
      <w:pPr>
        <w:spacing w:after="40"/>
        <w:jc w:val="center"/>
        <w:rPr>
          <w:rFonts w:eastAsia="Calibri"/>
          <w:b/>
          <w:bCs/>
          <w:lang w:val="en-ZW" w:eastAsia="en-US"/>
        </w:rPr>
      </w:pPr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If you want to contact Veritas, have any questions or wish to subscribe or unsubscribe please email</w:t>
      </w:r>
      <w:r w:rsidRPr="00550AE1">
        <w:rPr>
          <w:rFonts w:ascii="Calibri" w:eastAsia="Calibri" w:hAnsi="Calibri" w:cs="Calibri"/>
          <w:b/>
          <w:bCs/>
          <w:i/>
          <w:iCs/>
          <w:color w:val="000080"/>
          <w:sz w:val="18"/>
          <w:szCs w:val="18"/>
          <w:u w:val="single"/>
          <w:lang w:eastAsia="en-US"/>
        </w:rPr>
        <w:t xml:space="preserve"> </w:t>
      </w:r>
      <w:hyperlink r:id="rId10" w:history="1">
        <w:r w:rsidRPr="00550AE1">
          <w:rPr>
            <w:rFonts w:ascii="Calibri" w:eastAsia="Calibri" w:hAnsi="Calibri" w:cs="Calibri"/>
            <w:b/>
            <w:bCs/>
            <w:i/>
            <w:iCs/>
            <w:color w:val="008000"/>
            <w:sz w:val="18"/>
            <w:szCs w:val="18"/>
            <w:u w:val="single"/>
            <w:lang w:eastAsia="en-US"/>
          </w:rPr>
          <w:t>veritas@mango.zw</w:t>
        </w:r>
      </w:hyperlink>
    </w:p>
    <w:p w14:paraId="34CC2077" w14:textId="77777777" w:rsidR="00550AE1" w:rsidRPr="00550AE1" w:rsidRDefault="00550AE1" w:rsidP="00550AE1">
      <w:pPr>
        <w:spacing w:after="20"/>
        <w:jc w:val="center"/>
        <w:rPr>
          <w:rFonts w:eastAsia="Calibri"/>
          <w:b/>
          <w:bCs/>
          <w:lang w:eastAsia="en-US"/>
        </w:rPr>
      </w:pPr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 xml:space="preserve">If you are looking for </w:t>
      </w:r>
      <w:proofErr w:type="gramStart"/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legislation</w:t>
      </w:r>
      <w:proofErr w:type="gramEnd"/>
      <w:r w:rsidRPr="00550AE1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please look for it on </w:t>
      </w:r>
      <w:hyperlink r:id="rId11" w:history="1"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www.veritaszim.net</w:t>
        </w:r>
      </w:hyperlink>
    </w:p>
    <w:p w14:paraId="16063DD7" w14:textId="77777777" w:rsidR="00550AE1" w:rsidRPr="00550AE1" w:rsidRDefault="00550AE1" w:rsidP="00550AE1">
      <w:pPr>
        <w:spacing w:after="120"/>
        <w:jc w:val="center"/>
        <w:rPr>
          <w:rFonts w:eastAsia="Calibri"/>
          <w:color w:val="1F497D"/>
          <w:sz w:val="8"/>
          <w:szCs w:val="8"/>
          <w:lang w:eastAsia="en-US"/>
        </w:rPr>
      </w:pPr>
      <w:r w:rsidRPr="00550AE1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Follow us on</w:t>
      </w:r>
      <w:r w:rsidRPr="00550AE1">
        <w:rPr>
          <w:rFonts w:ascii="Calibri" w:eastAsia="Calibri" w:hAnsi="Calibri" w:cs="Calibri"/>
          <w:color w:val="000080"/>
          <w:sz w:val="18"/>
          <w:szCs w:val="18"/>
          <w:lang w:eastAsia="en-US"/>
        </w:rPr>
        <w:t xml:space="preserve"> </w:t>
      </w:r>
      <w:r w:rsidRPr="00550AE1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US"/>
        </w:rPr>
        <w:drawing>
          <wp:inline distT="0" distB="0" distL="0" distR="0" wp14:anchorId="4C099B86" wp14:editId="27A04430">
            <wp:extent cx="257175" cy="257175"/>
            <wp:effectExtent l="0" t="0" r="9525" b="9525"/>
            <wp:docPr id="11" name="Pictur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E1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550AE1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4A64BD7A" wp14:editId="15C5DB92">
            <wp:extent cx="295275" cy="257175"/>
            <wp:effectExtent l="0" t="0" r="9525" b="9525"/>
            <wp:docPr id="12" name="Picture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E1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550AE1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US"/>
        </w:rPr>
        <w:drawing>
          <wp:inline distT="0" distB="0" distL="0" distR="0" wp14:anchorId="6285393E" wp14:editId="2BF1EB1F">
            <wp:extent cx="257175" cy="266700"/>
            <wp:effectExtent l="0" t="0" r="9525" b="0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E1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550AE1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7AD5D7CE" wp14:editId="78C4E7FA">
            <wp:extent cx="304800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E1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(+263 71 893 3633)</w:t>
      </w:r>
    </w:p>
    <w:p w14:paraId="087F14F6" w14:textId="77777777" w:rsidR="00550AE1" w:rsidRPr="00550AE1" w:rsidRDefault="00550AE1" w:rsidP="00550AE1">
      <w:pPr>
        <w:spacing w:after="20"/>
        <w:jc w:val="center"/>
        <w:rPr>
          <w:rFonts w:eastAsia="Calibri"/>
          <w:color w:val="1F497D"/>
          <w:sz w:val="28"/>
          <w:szCs w:val="28"/>
          <w:lang w:eastAsia="en-US"/>
        </w:rPr>
      </w:pPr>
      <w:r w:rsidRPr="00550AE1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US"/>
        </w:rPr>
        <w:drawing>
          <wp:inline distT="0" distB="0" distL="0" distR="0" wp14:anchorId="3504629F" wp14:editId="044850E5">
            <wp:extent cx="685800" cy="238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C928" w14:textId="77777777" w:rsidR="00550AE1" w:rsidRPr="00550AE1" w:rsidRDefault="00550AE1" w:rsidP="00550AE1">
      <w:pPr>
        <w:spacing w:after="0"/>
        <w:jc w:val="center"/>
        <w:rPr>
          <w:rFonts w:eastAsia="Calibri"/>
          <w:lang w:eastAsia="en-US"/>
        </w:rPr>
      </w:pPr>
      <w:r w:rsidRPr="00550AE1">
        <w:rPr>
          <w:rFonts w:ascii="Calibri" w:eastAsia="Calibri" w:hAnsi="Calibri" w:cs="Calibri"/>
          <w:b/>
          <w:bCs/>
          <w:i/>
          <w:iCs/>
          <w:color w:val="002060"/>
          <w:sz w:val="18"/>
          <w:szCs w:val="18"/>
          <w:lang w:eastAsia="en-US"/>
        </w:rPr>
        <w:t>This work is licensed under a</w:t>
      </w:r>
      <w:r w:rsidRPr="00550AE1">
        <w:rPr>
          <w:rFonts w:ascii="Calibri" w:eastAsia="Calibri" w:hAnsi="Calibri" w:cs="Calibri"/>
          <w:i/>
          <w:iCs/>
          <w:color w:val="1F497D"/>
          <w:sz w:val="18"/>
          <w:szCs w:val="18"/>
          <w:lang w:eastAsia="en-US"/>
        </w:rPr>
        <w:t xml:space="preserve"> </w:t>
      </w:r>
      <w:hyperlink r:id="rId25" w:history="1"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Creative Commons Attribution-</w:t>
        </w:r>
        <w:proofErr w:type="spellStart"/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NonCommercial</w:t>
        </w:r>
        <w:proofErr w:type="spellEnd"/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-</w:t>
        </w:r>
        <w:proofErr w:type="spellStart"/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ShareAlike</w:t>
        </w:r>
        <w:proofErr w:type="spellEnd"/>
        <w:r w:rsidRPr="00550AE1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 xml:space="preserve"> 4.0 International License</w:t>
        </w:r>
      </w:hyperlink>
      <w:r w:rsidRPr="00550AE1">
        <w:rPr>
          <w:rFonts w:ascii="Calibri" w:eastAsia="Calibri" w:hAnsi="Calibri" w:cs="Calibri"/>
          <w:i/>
          <w:iCs/>
          <w:color w:val="008000"/>
          <w:sz w:val="18"/>
          <w:szCs w:val="18"/>
          <w:u w:val="single"/>
          <w:lang w:eastAsia="en-US"/>
        </w:rPr>
        <w:t>.</w:t>
      </w:r>
    </w:p>
    <w:p w14:paraId="3F58C851" w14:textId="77777777" w:rsidR="00550AE1" w:rsidRPr="00550AE1" w:rsidRDefault="00550AE1" w:rsidP="00550AE1">
      <w:pPr>
        <w:spacing w:after="0"/>
        <w:rPr>
          <w:rFonts w:eastAsia="Calibri"/>
          <w:lang w:val="en-US" w:eastAsia="en-US"/>
        </w:rPr>
      </w:pPr>
    </w:p>
    <w:p w14:paraId="31CAB4F4" w14:textId="49101A08" w:rsidR="00C95847" w:rsidRPr="00550AE1" w:rsidRDefault="00C95847" w:rsidP="00550AE1"/>
    <w:sectPr w:rsidR="00C95847" w:rsidRPr="00550AE1" w:rsidSect="002F570F">
      <w:headerReference w:type="default" r:id="rId26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8AF8" w14:textId="77777777" w:rsidR="00277CA1" w:rsidRDefault="00277CA1" w:rsidP="002F570F">
      <w:pPr>
        <w:spacing w:after="0"/>
      </w:pPr>
      <w:r>
        <w:separator/>
      </w:r>
    </w:p>
  </w:endnote>
  <w:endnote w:type="continuationSeparator" w:id="0">
    <w:p w14:paraId="0065971F" w14:textId="77777777" w:rsidR="00277CA1" w:rsidRDefault="00277CA1" w:rsidP="002F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26F0" w14:textId="77777777" w:rsidR="00277CA1" w:rsidRDefault="00277CA1" w:rsidP="002F570F">
      <w:pPr>
        <w:spacing w:after="0"/>
      </w:pPr>
      <w:r>
        <w:separator/>
      </w:r>
    </w:p>
  </w:footnote>
  <w:footnote w:type="continuationSeparator" w:id="0">
    <w:p w14:paraId="73C8E89A" w14:textId="77777777" w:rsidR="00277CA1" w:rsidRDefault="00277CA1" w:rsidP="002F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6197" w14:textId="365C384B" w:rsidR="002F570F" w:rsidRDefault="002F570F" w:rsidP="00550AE1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 xml:space="preserve">Committees Series </w:t>
    </w:r>
    <w:r w:rsidR="00550AE1">
      <w:t>0</w:t>
    </w:r>
    <w:r w:rsidR="0077491C">
      <w:t>5</w:t>
    </w:r>
    <w:r>
      <w:t>/20</w:t>
    </w:r>
    <w:r w:rsidR="00550AE1">
      <w:t>2</w:t>
    </w:r>
    <w:r w:rsidR="00905E00">
      <w:t>1</w:t>
    </w:r>
    <w:r>
      <w:tab/>
    </w:r>
    <w:r w:rsidR="00620CE5" w:rsidRPr="00620CE5">
      <w:t>Open Virtual Committee Meetings:</w:t>
    </w:r>
    <w:r>
      <w:tab/>
    </w:r>
    <w:r w:rsidR="0077491C">
      <w:t>9</w:t>
    </w:r>
    <w:r w:rsidR="00884569">
      <w:t xml:space="preserve"> </w:t>
    </w:r>
    <w:r w:rsidR="0077491C">
      <w:t>March</w:t>
    </w:r>
    <w:r w:rsidR="00884569">
      <w:t xml:space="preserve"> </w:t>
    </w:r>
    <w:r>
      <w:t>20</w:t>
    </w:r>
    <w:r w:rsidR="00550AE1">
      <w:t>2</w:t>
    </w:r>
    <w:r w:rsidR="0077491C">
      <w:t>1</w:t>
    </w:r>
    <w:r w:rsidR="00884569">
      <w:br/>
    </w:r>
    <w:r w:rsidR="00884569">
      <w:tab/>
    </w:r>
    <w:r w:rsidR="0077491C" w:rsidRPr="0077491C">
      <w:t>10 and 11 March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059A"/>
    <w:multiLevelType w:val="hybridMultilevel"/>
    <w:tmpl w:val="8012922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CE001EB"/>
    <w:multiLevelType w:val="hybridMultilevel"/>
    <w:tmpl w:val="8012922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BEF0CD8"/>
    <w:multiLevelType w:val="hybridMultilevel"/>
    <w:tmpl w:val="DC702F4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69"/>
    <w:rsid w:val="00277CA1"/>
    <w:rsid w:val="002D3361"/>
    <w:rsid w:val="002F570F"/>
    <w:rsid w:val="0047320E"/>
    <w:rsid w:val="00524C83"/>
    <w:rsid w:val="00550AE1"/>
    <w:rsid w:val="00620CE5"/>
    <w:rsid w:val="00684E80"/>
    <w:rsid w:val="00696B45"/>
    <w:rsid w:val="006B04EC"/>
    <w:rsid w:val="006F7D5F"/>
    <w:rsid w:val="007263D1"/>
    <w:rsid w:val="0077491C"/>
    <w:rsid w:val="008437B6"/>
    <w:rsid w:val="00884569"/>
    <w:rsid w:val="00905E00"/>
    <w:rsid w:val="00B42D1D"/>
    <w:rsid w:val="00B448B1"/>
    <w:rsid w:val="00B818A2"/>
    <w:rsid w:val="00B9099B"/>
    <w:rsid w:val="00B97189"/>
    <w:rsid w:val="00C95847"/>
    <w:rsid w:val="00D25B46"/>
    <w:rsid w:val="00DF1343"/>
    <w:rsid w:val="00E0420D"/>
    <w:rsid w:val="00EC095E"/>
    <w:rsid w:val="00F96A13"/>
    <w:rsid w:val="00FB0937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531"/>
  <w15:chartTrackingRefBased/>
  <w15:docId w15:val="{90069256-DDE5-43D5-8A4E-3299FD9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69"/>
    <w:pPr>
      <w:spacing w:after="6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884569"/>
    <w:rPr>
      <w:color w:val="0563C1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884569"/>
    <w:rPr>
      <w:rFonts w:ascii="Calibri" w:hAnsi="Calibri"/>
    </w:rPr>
  </w:style>
  <w:style w:type="paragraph" w:customStyle="1" w:styleId="section1">
    <w:name w:val="section1"/>
    <w:basedOn w:val="Normal"/>
    <w:link w:val="section1Char"/>
    <w:uiPriority w:val="99"/>
    <w:rsid w:val="00884569"/>
    <w:pPr>
      <w:spacing w:before="100" w:beforeAutospacing="1" w:after="100" w:afterAutospacing="1"/>
    </w:pPr>
    <w:rPr>
      <w:rFonts w:ascii="Calibri" w:hAnsi="Calibri" w:cstheme="minorBidi"/>
      <w:sz w:val="22"/>
      <w:szCs w:val="22"/>
      <w:lang w:val="en-ZW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rliamentzi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acebook.com/veritaszi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facebook.com/parliamentofzim/" TargetMode="External"/><Relationship Id="rId12" Type="http://schemas.openxmlformats.org/officeDocument/2006/relationships/hyperlink" Target="http://veritaszim.net/" TargetMode="External"/><Relationship Id="rId17" Type="http://schemas.openxmlformats.org/officeDocument/2006/relationships/image" Target="cid:image002.png@01D4CC65.34276FF0" TargetMode="External"/><Relationship Id="rId25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cid:image003.png@01D4CC65.34276FF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itaszim.net/" TargetMode="External"/><Relationship Id="rId24" Type="http://schemas.openxmlformats.org/officeDocument/2006/relationships/image" Target="cid:image005.png@01D4CC65.34276F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veritaszim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mailto:veritas@mango.zw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lerk@parlzim.gov.zw" TargetMode="External"/><Relationship Id="rId14" Type="http://schemas.openxmlformats.org/officeDocument/2006/relationships/image" Target="cid:image001.jpg@01D4CC65.34276FF0" TargetMode="External"/><Relationship Id="rId22" Type="http://schemas.openxmlformats.org/officeDocument/2006/relationships/image" Target="cid:image004.png@01D4CC65.34276FF0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Documents\Custom%20Office%20Templates\Comm%20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  Meetings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prince jonny jr.</cp:lastModifiedBy>
  <cp:revision>2</cp:revision>
  <dcterms:created xsi:type="dcterms:W3CDTF">2021-03-09T21:59:00Z</dcterms:created>
  <dcterms:modified xsi:type="dcterms:W3CDTF">2021-03-09T21:59:00Z</dcterms:modified>
</cp:coreProperties>
</file>