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9807C" w14:textId="77777777" w:rsidR="00680109" w:rsidRDefault="00680109" w:rsidP="00680109">
      <w:pPr>
        <w:jc w:val="center"/>
        <w:rPr>
          <w:rFonts w:ascii="Arial" w:hAnsi="Arial" w:cs="Arial"/>
          <w:color w:val="222222"/>
          <w:lang w:val="en-KR"/>
        </w:rPr>
      </w:pPr>
      <w:r>
        <w:rPr>
          <w:rFonts w:ascii="Arial" w:hAnsi="Arial" w:cs="Arial"/>
          <w:b/>
          <w:bCs/>
          <w:color w:val="000080"/>
          <w:sz w:val="52"/>
          <w:szCs w:val="52"/>
        </w:rPr>
        <w:t>BILL WATCH</w:t>
      </w:r>
    </w:p>
    <w:p w14:paraId="1732C694" w14:textId="77777777" w:rsidR="00680109" w:rsidRDefault="00680109" w:rsidP="00680109">
      <w:pPr>
        <w:jc w:val="center"/>
        <w:rPr>
          <w:rFonts w:ascii="Arial" w:hAnsi="Arial" w:cs="Arial"/>
          <w:color w:val="222222"/>
        </w:rPr>
      </w:pPr>
      <w:r>
        <w:rPr>
          <w:rFonts w:ascii="Arial" w:hAnsi="Arial" w:cs="Arial"/>
          <w:b/>
          <w:bCs/>
          <w:color w:val="666633"/>
          <w:sz w:val="28"/>
          <w:szCs w:val="28"/>
        </w:rPr>
        <w:t xml:space="preserve">PARLIAMENTARY </w:t>
      </w:r>
      <w:proofErr w:type="gramStart"/>
      <w:r>
        <w:rPr>
          <w:rFonts w:ascii="Arial" w:hAnsi="Arial" w:cs="Arial"/>
          <w:b/>
          <w:bCs/>
          <w:color w:val="666633"/>
          <w:sz w:val="28"/>
          <w:szCs w:val="28"/>
        </w:rPr>
        <w:t>COMMITTEES</w:t>
      </w:r>
      <w:proofErr w:type="gramEnd"/>
      <w:r>
        <w:rPr>
          <w:rFonts w:ascii="Arial" w:hAnsi="Arial" w:cs="Arial"/>
          <w:b/>
          <w:bCs/>
          <w:color w:val="666633"/>
          <w:sz w:val="28"/>
          <w:szCs w:val="28"/>
        </w:rPr>
        <w:t xml:space="preserve"> SERIES 10/2024</w:t>
      </w:r>
    </w:p>
    <w:p w14:paraId="11F8D1B8" w14:textId="77777777" w:rsidR="00680109" w:rsidRDefault="00680109" w:rsidP="00680109">
      <w:pPr>
        <w:jc w:val="center"/>
        <w:rPr>
          <w:rFonts w:ascii="Arial" w:hAnsi="Arial" w:cs="Arial"/>
          <w:color w:val="222222"/>
        </w:rPr>
      </w:pPr>
      <w:r>
        <w:rPr>
          <w:rFonts w:ascii="Arial" w:hAnsi="Arial" w:cs="Arial"/>
          <w:b/>
          <w:bCs/>
          <w:color w:val="000080"/>
          <w:sz w:val="28"/>
          <w:szCs w:val="28"/>
        </w:rPr>
        <w:t>[10th May 2024]</w:t>
      </w:r>
    </w:p>
    <w:p w14:paraId="11922AEE" w14:textId="77777777" w:rsidR="00680109" w:rsidRDefault="00680109" w:rsidP="00680109">
      <w:pPr>
        <w:jc w:val="center"/>
        <w:rPr>
          <w:rFonts w:ascii="Arial" w:hAnsi="Arial" w:cs="Arial"/>
          <w:color w:val="222222"/>
        </w:rPr>
      </w:pPr>
      <w:r>
        <w:rPr>
          <w:rFonts w:ascii="Arial" w:hAnsi="Arial" w:cs="Arial"/>
          <w:b/>
          <w:bCs/>
          <w:color w:val="CC0000"/>
          <w:sz w:val="28"/>
          <w:szCs w:val="28"/>
          <w:lang w:val="en-ZW"/>
        </w:rPr>
        <w:t>Public Hearings – PVO Amendment Bill and Persons with Disabilities Bill</w:t>
      </w:r>
    </w:p>
    <w:p w14:paraId="2F85B0F2" w14:textId="77777777" w:rsidR="00680109" w:rsidRDefault="00680109" w:rsidP="00680109">
      <w:pPr>
        <w:spacing w:after="270"/>
        <w:jc w:val="center"/>
        <w:rPr>
          <w:rFonts w:ascii="Arial" w:hAnsi="Arial" w:cs="Arial"/>
          <w:color w:val="222222"/>
        </w:rPr>
      </w:pPr>
      <w:r>
        <w:rPr>
          <w:rFonts w:ascii="Arial" w:hAnsi="Arial" w:cs="Arial"/>
          <w:b/>
          <w:bCs/>
          <w:color w:val="CC0000"/>
          <w:sz w:val="28"/>
          <w:szCs w:val="28"/>
          <w:lang w:val="en-ZW"/>
        </w:rPr>
        <w:t>13th to 17th May 2024</w:t>
      </w:r>
    </w:p>
    <w:p w14:paraId="36E20E81" w14:textId="77777777" w:rsidR="00680109" w:rsidRPr="00680109" w:rsidRDefault="00680109" w:rsidP="00680109">
      <w:pPr>
        <w:jc w:val="both"/>
        <w:rPr>
          <w:rFonts w:ascii="Arial" w:hAnsi="Arial" w:cs="Arial"/>
          <w:color w:val="000000" w:themeColor="text1"/>
        </w:rPr>
      </w:pPr>
      <w:r w:rsidRPr="00680109">
        <w:rPr>
          <w:rFonts w:ascii="Arial" w:hAnsi="Arial" w:cs="Arial"/>
          <w:color w:val="000000" w:themeColor="text1"/>
          <w:sz w:val="28"/>
          <w:szCs w:val="28"/>
          <w:lang w:val="en-ZW"/>
        </w:rPr>
        <w:t>The Portfolio Committee on Public Service, Labour and Social Welfare and the Thematic Committee on Gender Development have jointly announced a series of public hearings to discuss:</w:t>
      </w:r>
    </w:p>
    <w:p w14:paraId="1953357F" w14:textId="77777777" w:rsidR="00680109" w:rsidRPr="00680109" w:rsidRDefault="00680109" w:rsidP="00680109">
      <w:pPr>
        <w:ind w:left="360"/>
        <w:jc w:val="both"/>
        <w:rPr>
          <w:rFonts w:ascii="Arial" w:hAnsi="Arial" w:cs="Arial"/>
          <w:color w:val="000000" w:themeColor="text1"/>
        </w:rPr>
      </w:pPr>
      <w:r w:rsidRPr="00680109">
        <w:rPr>
          <w:rFonts w:ascii="Symbol" w:hAnsi="Symbol" w:cs="Arial"/>
          <w:color w:val="000000" w:themeColor="text1"/>
          <w:sz w:val="28"/>
          <w:szCs w:val="28"/>
        </w:rPr>
        <w:t>·</w:t>
      </w:r>
      <w:r w:rsidRPr="00680109">
        <w:rPr>
          <w:color w:val="000000" w:themeColor="text1"/>
          <w:sz w:val="14"/>
          <w:szCs w:val="14"/>
        </w:rPr>
        <w:t>     </w:t>
      </w:r>
      <w:r w:rsidRPr="00680109">
        <w:rPr>
          <w:rStyle w:val="apple-converted-space"/>
          <w:color w:val="000000" w:themeColor="text1"/>
          <w:sz w:val="14"/>
          <w:szCs w:val="14"/>
        </w:rPr>
        <w:t> </w:t>
      </w:r>
      <w:r w:rsidRPr="00680109">
        <w:rPr>
          <w:rFonts w:ascii="Arial" w:hAnsi="Arial" w:cs="Arial"/>
          <w:color w:val="000000" w:themeColor="text1"/>
          <w:sz w:val="28"/>
          <w:szCs w:val="28"/>
        </w:rPr>
        <w:t>The</w:t>
      </w:r>
      <w:r w:rsidRPr="00680109">
        <w:rPr>
          <w:rStyle w:val="apple-converted-space"/>
          <w:rFonts w:ascii="Arial" w:hAnsi="Arial" w:cs="Arial"/>
          <w:color w:val="000000" w:themeColor="text1"/>
          <w:sz w:val="28"/>
          <w:szCs w:val="28"/>
        </w:rPr>
        <w:t> </w:t>
      </w:r>
      <w:r w:rsidRPr="00680109">
        <w:rPr>
          <w:rFonts w:ascii="Arial" w:hAnsi="Arial" w:cs="Arial"/>
          <w:b/>
          <w:bCs/>
          <w:color w:val="000000" w:themeColor="text1"/>
          <w:sz w:val="28"/>
          <w:szCs w:val="28"/>
        </w:rPr>
        <w:t>Private Voluntary Organisations Amendment Bill</w:t>
      </w:r>
      <w:r w:rsidRPr="00680109">
        <w:rPr>
          <w:rFonts w:ascii="Arial" w:hAnsi="Arial" w:cs="Arial"/>
          <w:color w:val="000000" w:themeColor="text1"/>
          <w:sz w:val="28"/>
          <w:szCs w:val="28"/>
        </w:rPr>
        <w:t>, which will impose severe restrictions on the activities of private voluntary organisations (</w:t>
      </w:r>
      <w:proofErr w:type="gramStart"/>
      <w:r w:rsidRPr="00680109">
        <w:rPr>
          <w:rFonts w:ascii="Arial" w:hAnsi="Arial" w:cs="Arial"/>
          <w:color w:val="000000" w:themeColor="text1"/>
          <w:sz w:val="28"/>
          <w:szCs w:val="28"/>
        </w:rPr>
        <w:t>i.e.</w:t>
      </w:r>
      <w:proofErr w:type="gramEnd"/>
      <w:r w:rsidRPr="00680109">
        <w:rPr>
          <w:rFonts w:ascii="Arial" w:hAnsi="Arial" w:cs="Arial"/>
          <w:color w:val="000000" w:themeColor="text1"/>
          <w:sz w:val="28"/>
          <w:szCs w:val="28"/>
        </w:rPr>
        <w:t xml:space="preserve"> non-governmental organisations), and</w:t>
      </w:r>
    </w:p>
    <w:p w14:paraId="2837F951" w14:textId="77777777" w:rsidR="00680109" w:rsidRPr="00680109" w:rsidRDefault="00680109" w:rsidP="00680109">
      <w:pPr>
        <w:ind w:left="360"/>
        <w:jc w:val="both"/>
        <w:rPr>
          <w:rFonts w:ascii="Arial" w:hAnsi="Arial" w:cs="Arial"/>
          <w:color w:val="000000" w:themeColor="text1"/>
        </w:rPr>
      </w:pPr>
      <w:r w:rsidRPr="00680109">
        <w:rPr>
          <w:rFonts w:ascii="Symbol" w:hAnsi="Symbol" w:cs="Arial"/>
          <w:color w:val="000000" w:themeColor="text1"/>
          <w:sz w:val="28"/>
          <w:szCs w:val="28"/>
        </w:rPr>
        <w:t>·</w:t>
      </w:r>
      <w:r w:rsidRPr="00680109">
        <w:rPr>
          <w:color w:val="000000" w:themeColor="text1"/>
          <w:sz w:val="14"/>
          <w:szCs w:val="14"/>
        </w:rPr>
        <w:t>     </w:t>
      </w:r>
      <w:r w:rsidRPr="00680109">
        <w:rPr>
          <w:rStyle w:val="apple-converted-space"/>
          <w:color w:val="000000" w:themeColor="text1"/>
          <w:sz w:val="14"/>
          <w:szCs w:val="14"/>
        </w:rPr>
        <w:t> </w:t>
      </w:r>
      <w:r w:rsidRPr="00680109">
        <w:rPr>
          <w:rFonts w:ascii="Arial" w:hAnsi="Arial" w:cs="Arial"/>
          <w:color w:val="000000" w:themeColor="text1"/>
          <w:sz w:val="28"/>
          <w:szCs w:val="28"/>
        </w:rPr>
        <w:t>The</w:t>
      </w:r>
      <w:r w:rsidRPr="00680109">
        <w:rPr>
          <w:rStyle w:val="apple-converted-space"/>
          <w:rFonts w:ascii="Arial" w:hAnsi="Arial" w:cs="Arial"/>
          <w:color w:val="000000" w:themeColor="text1"/>
          <w:sz w:val="28"/>
          <w:szCs w:val="28"/>
        </w:rPr>
        <w:t> </w:t>
      </w:r>
      <w:r w:rsidRPr="00680109">
        <w:rPr>
          <w:rFonts w:ascii="Arial" w:hAnsi="Arial" w:cs="Arial"/>
          <w:b/>
          <w:bCs/>
          <w:color w:val="000000" w:themeColor="text1"/>
          <w:sz w:val="28"/>
          <w:szCs w:val="28"/>
        </w:rPr>
        <w:t>Persons with Disabilities Bill</w:t>
      </w:r>
      <w:r w:rsidRPr="00680109">
        <w:rPr>
          <w:rFonts w:ascii="Arial" w:hAnsi="Arial" w:cs="Arial"/>
          <w:color w:val="000000" w:themeColor="text1"/>
          <w:sz w:val="28"/>
          <w:szCs w:val="28"/>
        </w:rPr>
        <w:t>, which seeks to confer additional rights on persons with disabilities with a view to integrating them fully in society.</w:t>
      </w:r>
    </w:p>
    <w:p w14:paraId="06646A67" w14:textId="77777777" w:rsidR="00680109" w:rsidRPr="00680109" w:rsidRDefault="00680109" w:rsidP="00680109">
      <w:pPr>
        <w:jc w:val="both"/>
        <w:rPr>
          <w:rFonts w:ascii="Arial" w:hAnsi="Arial" w:cs="Arial"/>
          <w:color w:val="000000" w:themeColor="text1"/>
        </w:rPr>
      </w:pPr>
      <w:r w:rsidRPr="00680109">
        <w:rPr>
          <w:rFonts w:ascii="Arial" w:hAnsi="Arial" w:cs="Arial"/>
          <w:color w:val="000000" w:themeColor="text1"/>
          <w:sz w:val="28"/>
          <w:szCs w:val="28"/>
        </w:rPr>
        <w:t>The hearings will be conducted by two teams, and the times, dates and venues will be as follows:</w:t>
      </w:r>
    </w:p>
    <w:p w14:paraId="555299F4" w14:textId="77777777" w:rsidR="00680109" w:rsidRPr="00680109" w:rsidRDefault="00680109" w:rsidP="00680109">
      <w:pPr>
        <w:jc w:val="both"/>
        <w:rPr>
          <w:rFonts w:ascii="Arial" w:hAnsi="Arial" w:cs="Arial"/>
          <w:color w:val="000000" w:themeColor="text1"/>
        </w:rPr>
      </w:pPr>
      <w:r w:rsidRPr="00680109">
        <w:rPr>
          <w:rFonts w:ascii="Arial" w:hAnsi="Arial" w:cs="Arial"/>
          <w:b/>
          <w:bCs/>
          <w:color w:val="000000" w:themeColor="text1"/>
          <w:sz w:val="28"/>
          <w:szCs w:val="28"/>
        </w:rPr>
        <w:t>Team A:</w:t>
      </w:r>
    </w:p>
    <w:tbl>
      <w:tblPr>
        <w:tblW w:w="0" w:type="auto"/>
        <w:tblCellMar>
          <w:left w:w="0" w:type="dxa"/>
          <w:right w:w="0" w:type="dxa"/>
        </w:tblCellMar>
        <w:tblLook w:val="04A0" w:firstRow="1" w:lastRow="0" w:firstColumn="1" w:lastColumn="0" w:noHBand="0" w:noVBand="1"/>
      </w:tblPr>
      <w:tblGrid>
        <w:gridCol w:w="2080"/>
        <w:gridCol w:w="1869"/>
        <w:gridCol w:w="1365"/>
        <w:gridCol w:w="2210"/>
        <w:gridCol w:w="2094"/>
      </w:tblGrid>
      <w:tr w:rsidR="00680109" w:rsidRPr="00680109" w14:paraId="788F6FD6" w14:textId="77777777" w:rsidTr="00680109">
        <w:trPr>
          <w:tblHeader/>
        </w:trPr>
        <w:tc>
          <w:tcPr>
            <w:tcW w:w="3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E909BE" w14:textId="77777777" w:rsidR="00680109" w:rsidRPr="00680109" w:rsidRDefault="00680109">
            <w:pPr>
              <w:spacing w:before="60"/>
              <w:jc w:val="center"/>
              <w:rPr>
                <w:rFonts w:ascii="Arial" w:hAnsi="Arial" w:cs="Arial"/>
                <w:color w:val="000000" w:themeColor="text1"/>
              </w:rPr>
            </w:pPr>
            <w:r w:rsidRPr="00680109">
              <w:rPr>
                <w:rFonts w:ascii="Arial" w:hAnsi="Arial" w:cs="Arial"/>
                <w:i/>
                <w:iCs/>
                <w:color w:val="000000" w:themeColor="text1"/>
                <w:sz w:val="28"/>
                <w:szCs w:val="28"/>
                <w:lang w:val="en-ZW"/>
              </w:rPr>
              <w:t>Date</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27B1A3" w14:textId="77777777" w:rsidR="00680109" w:rsidRPr="00680109" w:rsidRDefault="00680109">
            <w:pPr>
              <w:spacing w:before="60"/>
              <w:jc w:val="center"/>
              <w:rPr>
                <w:rFonts w:ascii="Arial" w:hAnsi="Arial" w:cs="Arial"/>
                <w:color w:val="000000" w:themeColor="text1"/>
              </w:rPr>
            </w:pPr>
            <w:r w:rsidRPr="00680109">
              <w:rPr>
                <w:rFonts w:ascii="Arial" w:hAnsi="Arial" w:cs="Arial"/>
                <w:i/>
                <w:iCs/>
                <w:color w:val="000000" w:themeColor="text1"/>
                <w:sz w:val="28"/>
                <w:szCs w:val="28"/>
                <w:lang w:val="en-ZW"/>
              </w:rPr>
              <w:t>Place</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D69E78" w14:textId="77777777" w:rsidR="00680109" w:rsidRPr="00680109" w:rsidRDefault="00680109">
            <w:pPr>
              <w:spacing w:before="60"/>
              <w:jc w:val="center"/>
              <w:rPr>
                <w:rFonts w:ascii="Arial" w:hAnsi="Arial" w:cs="Arial"/>
                <w:color w:val="000000" w:themeColor="text1"/>
              </w:rPr>
            </w:pPr>
            <w:r w:rsidRPr="00680109">
              <w:rPr>
                <w:rFonts w:ascii="Arial" w:hAnsi="Arial" w:cs="Arial"/>
                <w:i/>
                <w:iCs/>
                <w:color w:val="000000" w:themeColor="text1"/>
                <w:sz w:val="28"/>
                <w:szCs w:val="28"/>
                <w:lang w:val="en-ZW"/>
              </w:rPr>
              <w:t>Times</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8A3CEE" w14:textId="77777777" w:rsidR="00680109" w:rsidRPr="00680109" w:rsidRDefault="00680109">
            <w:pPr>
              <w:spacing w:before="60"/>
              <w:jc w:val="center"/>
              <w:rPr>
                <w:rFonts w:ascii="Arial" w:hAnsi="Arial" w:cs="Arial"/>
                <w:color w:val="000000" w:themeColor="text1"/>
              </w:rPr>
            </w:pPr>
            <w:r w:rsidRPr="00680109">
              <w:rPr>
                <w:rFonts w:ascii="Arial" w:hAnsi="Arial" w:cs="Arial"/>
                <w:i/>
                <w:iCs/>
                <w:color w:val="000000" w:themeColor="text1"/>
                <w:sz w:val="28"/>
                <w:szCs w:val="28"/>
                <w:lang w:val="en-ZW"/>
              </w:rPr>
              <w:t>Venues</w:t>
            </w:r>
          </w:p>
        </w:tc>
        <w:tc>
          <w:tcPr>
            <w:tcW w:w="2880" w:type="dxa"/>
            <w:tcBorders>
              <w:top w:val="single" w:sz="8" w:space="0" w:color="auto"/>
              <w:left w:val="nil"/>
              <w:bottom w:val="single" w:sz="8" w:space="0" w:color="auto"/>
              <w:right w:val="single" w:sz="8" w:space="0" w:color="auto"/>
            </w:tcBorders>
            <w:hideMark/>
          </w:tcPr>
          <w:p w14:paraId="7A506068" w14:textId="77777777" w:rsidR="00680109" w:rsidRPr="00680109" w:rsidRDefault="00680109">
            <w:pPr>
              <w:spacing w:before="60"/>
              <w:jc w:val="center"/>
              <w:rPr>
                <w:rFonts w:ascii="Arial" w:hAnsi="Arial" w:cs="Arial"/>
                <w:color w:val="000000" w:themeColor="text1"/>
              </w:rPr>
            </w:pPr>
            <w:r w:rsidRPr="00680109">
              <w:rPr>
                <w:rFonts w:ascii="Arial" w:hAnsi="Arial" w:cs="Arial"/>
                <w:i/>
                <w:iCs/>
                <w:color w:val="000000" w:themeColor="text1"/>
                <w:sz w:val="28"/>
                <w:szCs w:val="28"/>
                <w:lang w:val="en-ZW"/>
              </w:rPr>
              <w:t>Bill to be Discussed</w:t>
            </w:r>
          </w:p>
        </w:tc>
      </w:tr>
      <w:tr w:rsidR="00680109" w:rsidRPr="00680109" w14:paraId="52B0049B" w14:textId="77777777" w:rsidTr="00680109">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260E6" w14:textId="77777777" w:rsidR="00680109" w:rsidRPr="00680109" w:rsidRDefault="00680109">
            <w:pPr>
              <w:spacing w:before="60"/>
              <w:jc w:val="both"/>
              <w:rPr>
                <w:rFonts w:ascii="Arial" w:hAnsi="Arial" w:cs="Arial"/>
                <w:color w:val="000000" w:themeColor="text1"/>
              </w:rPr>
            </w:pPr>
            <w:r w:rsidRPr="00680109">
              <w:rPr>
                <w:rFonts w:ascii="Arial" w:hAnsi="Arial" w:cs="Arial"/>
                <w:color w:val="000000" w:themeColor="text1"/>
                <w:sz w:val="28"/>
                <w:szCs w:val="28"/>
                <w:lang w:val="en-ZW"/>
              </w:rPr>
              <w:t>Monday 13th May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090C30A6" w14:textId="77777777" w:rsidR="00680109" w:rsidRPr="00680109" w:rsidRDefault="00680109">
            <w:pPr>
              <w:spacing w:after="120"/>
              <w:ind w:left="252"/>
              <w:jc w:val="both"/>
              <w:rPr>
                <w:rFonts w:ascii="Arial" w:hAnsi="Arial" w:cs="Arial"/>
                <w:color w:val="000000" w:themeColor="text1"/>
              </w:rPr>
            </w:pPr>
            <w:r w:rsidRPr="00680109">
              <w:rPr>
                <w:rFonts w:ascii="Arial" w:hAnsi="Arial" w:cs="Arial"/>
                <w:color w:val="000000" w:themeColor="text1"/>
                <w:sz w:val="28"/>
                <w:szCs w:val="28"/>
                <w:lang w:val="en-ZW"/>
              </w:rPr>
              <w:t>Nkai</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3B302A8" w14:textId="77777777" w:rsidR="00680109" w:rsidRPr="00680109" w:rsidRDefault="00680109">
            <w:pPr>
              <w:spacing w:after="280"/>
              <w:jc w:val="center"/>
              <w:rPr>
                <w:rFonts w:ascii="Arial" w:hAnsi="Arial" w:cs="Arial"/>
                <w:color w:val="000000" w:themeColor="text1"/>
              </w:rPr>
            </w:pPr>
            <w:r w:rsidRPr="00680109">
              <w:rPr>
                <w:rFonts w:ascii="Arial" w:hAnsi="Arial" w:cs="Arial"/>
                <w:color w:val="000000" w:themeColor="text1"/>
                <w:sz w:val="28"/>
                <w:szCs w:val="28"/>
                <w:lang w:val="en-ZW"/>
              </w:rPr>
              <w:t>9 – 11 a.m.</w:t>
            </w:r>
          </w:p>
          <w:p w14:paraId="7579C344" w14:textId="77777777" w:rsidR="00680109" w:rsidRPr="00680109" w:rsidRDefault="00680109">
            <w:pPr>
              <w:spacing w:before="60"/>
              <w:jc w:val="center"/>
              <w:rPr>
                <w:rFonts w:ascii="Arial" w:hAnsi="Arial" w:cs="Arial"/>
                <w:color w:val="000000" w:themeColor="text1"/>
              </w:rPr>
            </w:pPr>
            <w:r w:rsidRPr="00680109">
              <w:rPr>
                <w:rFonts w:ascii="Arial" w:hAnsi="Arial" w:cs="Arial"/>
                <w:color w:val="000000" w:themeColor="text1"/>
                <w:sz w:val="28"/>
                <w:szCs w:val="28"/>
                <w:lang w:val="en-ZW"/>
              </w:rPr>
              <w:t>12 – 2 p.m.</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B44F88B" w14:textId="77777777" w:rsidR="00680109" w:rsidRPr="00680109" w:rsidRDefault="00680109">
            <w:pPr>
              <w:spacing w:after="240"/>
              <w:ind w:left="252"/>
              <w:jc w:val="both"/>
              <w:rPr>
                <w:rFonts w:ascii="Arial" w:hAnsi="Arial" w:cs="Arial"/>
                <w:color w:val="000000" w:themeColor="text1"/>
              </w:rPr>
            </w:pPr>
            <w:r w:rsidRPr="00680109">
              <w:rPr>
                <w:rFonts w:ascii="Arial" w:hAnsi="Arial" w:cs="Arial"/>
                <w:color w:val="000000" w:themeColor="text1"/>
                <w:sz w:val="28"/>
                <w:szCs w:val="28"/>
                <w:lang w:val="en-ZW"/>
              </w:rPr>
              <w:t>Agape Hall</w:t>
            </w:r>
          </w:p>
          <w:p w14:paraId="7FFFDB9C" w14:textId="77777777" w:rsidR="00680109" w:rsidRPr="00680109" w:rsidRDefault="00680109">
            <w:pPr>
              <w:spacing w:after="120"/>
              <w:ind w:left="252"/>
              <w:jc w:val="both"/>
              <w:rPr>
                <w:rFonts w:ascii="Arial" w:hAnsi="Arial" w:cs="Arial"/>
                <w:color w:val="000000" w:themeColor="text1"/>
              </w:rPr>
            </w:pPr>
            <w:r w:rsidRPr="00680109">
              <w:rPr>
                <w:rFonts w:ascii="Arial" w:hAnsi="Arial" w:cs="Arial"/>
                <w:color w:val="000000" w:themeColor="text1"/>
                <w:sz w:val="28"/>
                <w:szCs w:val="28"/>
                <w:lang w:val="en-ZW"/>
              </w:rPr>
              <w:t>Agape Hall</w:t>
            </w:r>
          </w:p>
        </w:tc>
        <w:tc>
          <w:tcPr>
            <w:tcW w:w="2880" w:type="dxa"/>
            <w:tcBorders>
              <w:top w:val="nil"/>
              <w:left w:val="nil"/>
              <w:bottom w:val="single" w:sz="8" w:space="0" w:color="auto"/>
              <w:right w:val="single" w:sz="8" w:space="0" w:color="auto"/>
            </w:tcBorders>
            <w:hideMark/>
          </w:tcPr>
          <w:p w14:paraId="1598FE30" w14:textId="77777777" w:rsidR="00680109" w:rsidRPr="00680109" w:rsidRDefault="00680109">
            <w:pPr>
              <w:spacing w:after="120"/>
              <w:ind w:left="252"/>
              <w:rPr>
                <w:rFonts w:ascii="Arial" w:hAnsi="Arial" w:cs="Arial"/>
                <w:color w:val="000000" w:themeColor="text1"/>
              </w:rPr>
            </w:pPr>
            <w:r w:rsidRPr="00680109">
              <w:rPr>
                <w:rFonts w:ascii="Arial" w:hAnsi="Arial" w:cs="Arial"/>
                <w:color w:val="000000" w:themeColor="text1"/>
                <w:sz w:val="28"/>
                <w:szCs w:val="28"/>
                <w:lang w:val="en-ZW"/>
              </w:rPr>
              <w:t>Persons with Disabilities Bill</w:t>
            </w:r>
          </w:p>
          <w:p w14:paraId="295C3D7F" w14:textId="77777777" w:rsidR="00680109" w:rsidRPr="00680109" w:rsidRDefault="00680109">
            <w:pPr>
              <w:spacing w:after="120"/>
              <w:ind w:left="252"/>
              <w:rPr>
                <w:rFonts w:ascii="Arial" w:hAnsi="Arial" w:cs="Arial"/>
                <w:color w:val="000000" w:themeColor="text1"/>
              </w:rPr>
            </w:pPr>
            <w:r w:rsidRPr="00680109">
              <w:rPr>
                <w:rFonts w:ascii="Arial" w:hAnsi="Arial" w:cs="Arial"/>
                <w:color w:val="000000" w:themeColor="text1"/>
                <w:sz w:val="28"/>
                <w:szCs w:val="28"/>
                <w:lang w:val="en-ZW"/>
              </w:rPr>
              <w:t>PVO Amendment Bill</w:t>
            </w:r>
          </w:p>
        </w:tc>
      </w:tr>
      <w:tr w:rsidR="00680109" w:rsidRPr="00680109" w14:paraId="0ADB3C57" w14:textId="77777777" w:rsidTr="00680109">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D957C" w14:textId="77777777" w:rsidR="00680109" w:rsidRPr="00680109" w:rsidRDefault="00680109">
            <w:pPr>
              <w:spacing w:before="60"/>
              <w:jc w:val="both"/>
              <w:rPr>
                <w:rFonts w:ascii="Arial" w:hAnsi="Arial" w:cs="Arial"/>
                <w:color w:val="000000" w:themeColor="text1"/>
              </w:rPr>
            </w:pPr>
            <w:r w:rsidRPr="00680109">
              <w:rPr>
                <w:rFonts w:ascii="Arial" w:hAnsi="Arial" w:cs="Arial"/>
                <w:color w:val="000000" w:themeColor="text1"/>
                <w:sz w:val="28"/>
                <w:szCs w:val="28"/>
                <w:lang w:val="en-ZW"/>
              </w:rPr>
              <w:t>Tuesday 14th May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F4C9475" w14:textId="77777777" w:rsidR="00680109" w:rsidRPr="00680109" w:rsidRDefault="00680109">
            <w:pPr>
              <w:spacing w:after="120"/>
              <w:ind w:left="252"/>
              <w:jc w:val="both"/>
              <w:rPr>
                <w:rFonts w:ascii="Arial" w:hAnsi="Arial" w:cs="Arial"/>
                <w:color w:val="000000" w:themeColor="text1"/>
              </w:rPr>
            </w:pPr>
            <w:r w:rsidRPr="00680109">
              <w:rPr>
                <w:rFonts w:ascii="Arial" w:hAnsi="Arial" w:cs="Arial"/>
                <w:color w:val="000000" w:themeColor="text1"/>
                <w:sz w:val="28"/>
                <w:szCs w:val="28"/>
                <w:lang w:val="en-ZW"/>
              </w:rPr>
              <w:t>Bulawayo</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7E82140" w14:textId="77777777" w:rsidR="00680109" w:rsidRPr="00680109" w:rsidRDefault="00680109">
            <w:pPr>
              <w:spacing w:after="280"/>
              <w:jc w:val="center"/>
              <w:rPr>
                <w:rFonts w:ascii="Arial" w:hAnsi="Arial" w:cs="Arial"/>
                <w:color w:val="000000" w:themeColor="text1"/>
              </w:rPr>
            </w:pPr>
            <w:r w:rsidRPr="00680109">
              <w:rPr>
                <w:rFonts w:ascii="Arial" w:hAnsi="Arial" w:cs="Arial"/>
                <w:color w:val="000000" w:themeColor="text1"/>
                <w:sz w:val="28"/>
                <w:szCs w:val="28"/>
                <w:lang w:val="en-ZW"/>
              </w:rPr>
              <w:t>10 am. – 12 pm.</w:t>
            </w:r>
          </w:p>
          <w:p w14:paraId="0F505870" w14:textId="77777777" w:rsidR="00680109" w:rsidRPr="00680109" w:rsidRDefault="00680109">
            <w:pPr>
              <w:spacing w:before="60"/>
              <w:jc w:val="center"/>
              <w:rPr>
                <w:rFonts w:ascii="Arial" w:hAnsi="Arial" w:cs="Arial"/>
                <w:color w:val="000000" w:themeColor="text1"/>
              </w:rPr>
            </w:pPr>
            <w:r w:rsidRPr="00680109">
              <w:rPr>
                <w:rFonts w:ascii="Arial" w:hAnsi="Arial" w:cs="Arial"/>
                <w:color w:val="000000" w:themeColor="text1"/>
                <w:sz w:val="28"/>
                <w:szCs w:val="28"/>
                <w:lang w:val="en-ZW"/>
              </w:rPr>
              <w:t>2 – 4 p.m.</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85D7F68" w14:textId="77777777" w:rsidR="00680109" w:rsidRPr="00680109" w:rsidRDefault="00680109">
            <w:pPr>
              <w:spacing w:after="280"/>
              <w:ind w:left="252"/>
              <w:jc w:val="both"/>
              <w:rPr>
                <w:rFonts w:ascii="Arial" w:hAnsi="Arial" w:cs="Arial"/>
                <w:color w:val="000000" w:themeColor="text1"/>
              </w:rPr>
            </w:pPr>
            <w:r w:rsidRPr="00680109">
              <w:rPr>
                <w:rFonts w:ascii="Arial" w:hAnsi="Arial" w:cs="Arial"/>
                <w:color w:val="000000" w:themeColor="text1"/>
                <w:sz w:val="28"/>
                <w:szCs w:val="28"/>
                <w:lang w:val="en-ZW"/>
              </w:rPr>
              <w:t>Lobengula Hall</w:t>
            </w:r>
          </w:p>
          <w:p w14:paraId="55ED6D88" w14:textId="77777777" w:rsidR="00680109" w:rsidRPr="00680109" w:rsidRDefault="00680109">
            <w:pPr>
              <w:spacing w:after="120"/>
              <w:ind w:left="252"/>
              <w:jc w:val="both"/>
              <w:rPr>
                <w:rFonts w:ascii="Arial" w:hAnsi="Arial" w:cs="Arial"/>
                <w:color w:val="000000" w:themeColor="text1"/>
              </w:rPr>
            </w:pPr>
            <w:r w:rsidRPr="00680109">
              <w:rPr>
                <w:rFonts w:ascii="Arial" w:hAnsi="Arial" w:cs="Arial"/>
                <w:color w:val="000000" w:themeColor="text1"/>
                <w:sz w:val="28"/>
                <w:szCs w:val="28"/>
                <w:lang w:val="en-ZW"/>
              </w:rPr>
              <w:t>Selbourne Hotel</w:t>
            </w:r>
          </w:p>
        </w:tc>
        <w:tc>
          <w:tcPr>
            <w:tcW w:w="2880" w:type="dxa"/>
            <w:tcBorders>
              <w:top w:val="nil"/>
              <w:left w:val="nil"/>
              <w:bottom w:val="single" w:sz="8" w:space="0" w:color="auto"/>
              <w:right w:val="single" w:sz="8" w:space="0" w:color="auto"/>
            </w:tcBorders>
            <w:hideMark/>
          </w:tcPr>
          <w:p w14:paraId="108FCF74" w14:textId="77777777" w:rsidR="00680109" w:rsidRPr="00680109" w:rsidRDefault="00680109">
            <w:pPr>
              <w:spacing w:after="120"/>
              <w:ind w:left="252"/>
              <w:rPr>
                <w:rFonts w:ascii="Arial" w:hAnsi="Arial" w:cs="Arial"/>
                <w:color w:val="000000" w:themeColor="text1"/>
              </w:rPr>
            </w:pPr>
            <w:r w:rsidRPr="00680109">
              <w:rPr>
                <w:rFonts w:ascii="Arial" w:hAnsi="Arial" w:cs="Arial"/>
                <w:color w:val="000000" w:themeColor="text1"/>
                <w:sz w:val="28"/>
                <w:szCs w:val="28"/>
                <w:lang w:val="en-ZW"/>
              </w:rPr>
              <w:t>Persons with Disabilities Bill</w:t>
            </w:r>
          </w:p>
          <w:p w14:paraId="78164ED5" w14:textId="77777777" w:rsidR="00680109" w:rsidRPr="00680109" w:rsidRDefault="00680109">
            <w:pPr>
              <w:spacing w:after="120"/>
              <w:ind w:left="252"/>
              <w:rPr>
                <w:rFonts w:ascii="Arial" w:hAnsi="Arial" w:cs="Arial"/>
                <w:color w:val="000000" w:themeColor="text1"/>
              </w:rPr>
            </w:pPr>
            <w:r w:rsidRPr="00680109">
              <w:rPr>
                <w:rFonts w:ascii="Arial" w:hAnsi="Arial" w:cs="Arial"/>
                <w:color w:val="000000" w:themeColor="text1"/>
                <w:sz w:val="28"/>
                <w:szCs w:val="28"/>
                <w:lang w:val="en-ZW"/>
              </w:rPr>
              <w:t>PVO Amendment Bill</w:t>
            </w:r>
          </w:p>
        </w:tc>
      </w:tr>
      <w:tr w:rsidR="00680109" w:rsidRPr="00680109" w14:paraId="6AEE11DA" w14:textId="77777777" w:rsidTr="00680109">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68BEE" w14:textId="77777777" w:rsidR="00680109" w:rsidRPr="00680109" w:rsidRDefault="00680109">
            <w:pPr>
              <w:spacing w:before="60"/>
              <w:jc w:val="both"/>
              <w:rPr>
                <w:rFonts w:ascii="Arial" w:hAnsi="Arial" w:cs="Arial"/>
                <w:color w:val="000000" w:themeColor="text1"/>
              </w:rPr>
            </w:pPr>
            <w:r w:rsidRPr="00680109">
              <w:rPr>
                <w:rFonts w:ascii="Arial" w:hAnsi="Arial" w:cs="Arial"/>
                <w:color w:val="000000" w:themeColor="text1"/>
                <w:sz w:val="28"/>
                <w:szCs w:val="28"/>
                <w:lang w:val="en-ZW"/>
              </w:rPr>
              <w:t>Wednesday 15th May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B52F762" w14:textId="77777777" w:rsidR="00680109" w:rsidRPr="00680109" w:rsidRDefault="00680109">
            <w:pPr>
              <w:spacing w:after="120"/>
              <w:ind w:left="252"/>
              <w:jc w:val="both"/>
              <w:rPr>
                <w:rFonts w:ascii="Arial" w:hAnsi="Arial" w:cs="Arial"/>
                <w:color w:val="000000" w:themeColor="text1"/>
              </w:rPr>
            </w:pPr>
            <w:r w:rsidRPr="00680109">
              <w:rPr>
                <w:rFonts w:ascii="Arial" w:hAnsi="Arial" w:cs="Arial"/>
                <w:color w:val="000000" w:themeColor="text1"/>
                <w:sz w:val="28"/>
                <w:szCs w:val="28"/>
                <w:lang w:val="en-ZW"/>
              </w:rPr>
              <w:t>Gwanda</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8E96735" w14:textId="77777777" w:rsidR="00680109" w:rsidRPr="00680109" w:rsidRDefault="00680109">
            <w:pPr>
              <w:spacing w:after="280"/>
              <w:jc w:val="center"/>
              <w:rPr>
                <w:rFonts w:ascii="Arial" w:hAnsi="Arial" w:cs="Arial"/>
                <w:color w:val="000000" w:themeColor="text1"/>
              </w:rPr>
            </w:pPr>
            <w:r w:rsidRPr="00680109">
              <w:rPr>
                <w:rFonts w:ascii="Arial" w:hAnsi="Arial" w:cs="Arial"/>
                <w:color w:val="000000" w:themeColor="text1"/>
                <w:sz w:val="28"/>
                <w:szCs w:val="28"/>
                <w:lang w:val="en-ZW"/>
              </w:rPr>
              <w:t>9 – 11 a.m.</w:t>
            </w:r>
          </w:p>
          <w:p w14:paraId="5D2938CA" w14:textId="77777777" w:rsidR="00680109" w:rsidRPr="00680109" w:rsidRDefault="00680109">
            <w:pPr>
              <w:spacing w:before="60"/>
              <w:jc w:val="center"/>
              <w:rPr>
                <w:rFonts w:ascii="Arial" w:hAnsi="Arial" w:cs="Arial"/>
                <w:color w:val="000000" w:themeColor="text1"/>
              </w:rPr>
            </w:pPr>
            <w:r w:rsidRPr="00680109">
              <w:rPr>
                <w:rFonts w:ascii="Arial" w:hAnsi="Arial" w:cs="Arial"/>
                <w:color w:val="000000" w:themeColor="text1"/>
                <w:sz w:val="28"/>
                <w:szCs w:val="28"/>
                <w:lang w:val="en-ZW"/>
              </w:rPr>
              <w:t>12 – 2 p.m.</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17483BD" w14:textId="77777777" w:rsidR="00680109" w:rsidRPr="00680109" w:rsidRDefault="00680109">
            <w:pPr>
              <w:spacing w:after="280"/>
              <w:ind w:left="252"/>
              <w:jc w:val="both"/>
              <w:rPr>
                <w:rFonts w:ascii="Arial" w:hAnsi="Arial" w:cs="Arial"/>
                <w:color w:val="000000" w:themeColor="text1"/>
              </w:rPr>
            </w:pPr>
            <w:r w:rsidRPr="00680109">
              <w:rPr>
                <w:rFonts w:ascii="Arial" w:hAnsi="Arial" w:cs="Arial"/>
                <w:color w:val="000000" w:themeColor="text1"/>
                <w:sz w:val="28"/>
                <w:szCs w:val="28"/>
                <w:lang w:val="en-ZW"/>
              </w:rPr>
              <w:t>Constituency Hall</w:t>
            </w:r>
          </w:p>
          <w:p w14:paraId="3DEEA1C8" w14:textId="77777777" w:rsidR="00680109" w:rsidRPr="00680109" w:rsidRDefault="00680109">
            <w:pPr>
              <w:spacing w:after="120"/>
              <w:ind w:left="252"/>
              <w:jc w:val="both"/>
              <w:rPr>
                <w:rFonts w:ascii="Arial" w:hAnsi="Arial" w:cs="Arial"/>
                <w:color w:val="000000" w:themeColor="text1"/>
              </w:rPr>
            </w:pPr>
            <w:r w:rsidRPr="00680109">
              <w:rPr>
                <w:rFonts w:ascii="Arial" w:hAnsi="Arial" w:cs="Arial"/>
                <w:color w:val="000000" w:themeColor="text1"/>
                <w:sz w:val="28"/>
                <w:szCs w:val="28"/>
                <w:lang w:val="en-ZW"/>
              </w:rPr>
              <w:t>Constituency Hall</w:t>
            </w:r>
          </w:p>
        </w:tc>
        <w:tc>
          <w:tcPr>
            <w:tcW w:w="2880" w:type="dxa"/>
            <w:tcBorders>
              <w:top w:val="nil"/>
              <w:left w:val="nil"/>
              <w:bottom w:val="single" w:sz="8" w:space="0" w:color="auto"/>
              <w:right w:val="single" w:sz="8" w:space="0" w:color="auto"/>
            </w:tcBorders>
            <w:hideMark/>
          </w:tcPr>
          <w:p w14:paraId="06C1515F" w14:textId="77777777" w:rsidR="00680109" w:rsidRPr="00680109" w:rsidRDefault="00680109">
            <w:pPr>
              <w:spacing w:after="120"/>
              <w:ind w:left="252"/>
              <w:rPr>
                <w:rFonts w:ascii="Arial" w:hAnsi="Arial" w:cs="Arial"/>
                <w:color w:val="000000" w:themeColor="text1"/>
              </w:rPr>
            </w:pPr>
            <w:r w:rsidRPr="00680109">
              <w:rPr>
                <w:rFonts w:ascii="Arial" w:hAnsi="Arial" w:cs="Arial"/>
                <w:color w:val="000000" w:themeColor="text1"/>
                <w:sz w:val="28"/>
                <w:szCs w:val="28"/>
                <w:lang w:val="en-ZW"/>
              </w:rPr>
              <w:t>Persons with Disabilities Bill</w:t>
            </w:r>
          </w:p>
          <w:p w14:paraId="415B6993" w14:textId="77777777" w:rsidR="00680109" w:rsidRPr="00680109" w:rsidRDefault="00680109">
            <w:pPr>
              <w:spacing w:after="120"/>
              <w:ind w:left="252"/>
              <w:rPr>
                <w:rFonts w:ascii="Arial" w:hAnsi="Arial" w:cs="Arial"/>
                <w:color w:val="000000" w:themeColor="text1"/>
              </w:rPr>
            </w:pPr>
            <w:r w:rsidRPr="00680109">
              <w:rPr>
                <w:rFonts w:ascii="Arial" w:hAnsi="Arial" w:cs="Arial"/>
                <w:color w:val="000000" w:themeColor="text1"/>
                <w:sz w:val="28"/>
                <w:szCs w:val="28"/>
                <w:lang w:val="en-ZW"/>
              </w:rPr>
              <w:t>PVO Amendment Bill</w:t>
            </w:r>
          </w:p>
        </w:tc>
      </w:tr>
      <w:tr w:rsidR="00680109" w:rsidRPr="00680109" w14:paraId="5D8856B6" w14:textId="77777777" w:rsidTr="00680109">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2FD626" w14:textId="77777777" w:rsidR="00680109" w:rsidRPr="00680109" w:rsidRDefault="00680109">
            <w:pPr>
              <w:spacing w:before="60"/>
              <w:jc w:val="both"/>
              <w:rPr>
                <w:rFonts w:ascii="Arial" w:hAnsi="Arial" w:cs="Arial"/>
                <w:color w:val="000000" w:themeColor="text1"/>
              </w:rPr>
            </w:pPr>
            <w:r w:rsidRPr="00680109">
              <w:rPr>
                <w:rFonts w:ascii="Arial" w:hAnsi="Arial" w:cs="Arial"/>
                <w:color w:val="000000" w:themeColor="text1"/>
                <w:sz w:val="28"/>
                <w:szCs w:val="28"/>
                <w:lang w:val="en-ZW"/>
              </w:rPr>
              <w:lastRenderedPageBreak/>
              <w:t>Thursday 16th May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83756AF" w14:textId="77777777" w:rsidR="00680109" w:rsidRPr="00680109" w:rsidRDefault="00680109">
            <w:pPr>
              <w:spacing w:after="120"/>
              <w:ind w:left="252"/>
              <w:jc w:val="both"/>
              <w:rPr>
                <w:rFonts w:ascii="Arial" w:hAnsi="Arial" w:cs="Arial"/>
                <w:color w:val="000000" w:themeColor="text1"/>
              </w:rPr>
            </w:pPr>
            <w:r w:rsidRPr="00680109">
              <w:rPr>
                <w:rFonts w:ascii="Arial" w:hAnsi="Arial" w:cs="Arial"/>
                <w:color w:val="000000" w:themeColor="text1"/>
                <w:sz w:val="28"/>
                <w:szCs w:val="28"/>
                <w:lang w:val="en-ZW"/>
              </w:rPr>
              <w:t>Masvingo</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E053A1C" w14:textId="77777777" w:rsidR="00680109" w:rsidRPr="00680109" w:rsidRDefault="00680109">
            <w:pPr>
              <w:spacing w:after="280"/>
              <w:jc w:val="center"/>
              <w:rPr>
                <w:rFonts w:ascii="Arial" w:hAnsi="Arial" w:cs="Arial"/>
                <w:color w:val="000000" w:themeColor="text1"/>
              </w:rPr>
            </w:pPr>
            <w:r w:rsidRPr="00680109">
              <w:rPr>
                <w:rFonts w:ascii="Arial" w:hAnsi="Arial" w:cs="Arial"/>
                <w:color w:val="000000" w:themeColor="text1"/>
                <w:sz w:val="28"/>
                <w:szCs w:val="28"/>
                <w:lang w:val="en-ZW"/>
              </w:rPr>
              <w:t>9 – 11 a.m.</w:t>
            </w:r>
          </w:p>
          <w:p w14:paraId="59932966" w14:textId="77777777" w:rsidR="00680109" w:rsidRPr="00680109" w:rsidRDefault="00680109">
            <w:pPr>
              <w:spacing w:before="60"/>
              <w:jc w:val="center"/>
              <w:rPr>
                <w:rFonts w:ascii="Arial" w:hAnsi="Arial" w:cs="Arial"/>
                <w:color w:val="000000" w:themeColor="text1"/>
              </w:rPr>
            </w:pPr>
            <w:r w:rsidRPr="00680109">
              <w:rPr>
                <w:rFonts w:ascii="Arial" w:hAnsi="Arial" w:cs="Arial"/>
                <w:color w:val="000000" w:themeColor="text1"/>
                <w:sz w:val="28"/>
                <w:szCs w:val="28"/>
                <w:lang w:val="en-ZW"/>
              </w:rPr>
              <w:t>12 – 2 p.m.</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7DA8172D" w14:textId="77777777" w:rsidR="00680109" w:rsidRPr="00680109" w:rsidRDefault="00680109">
            <w:pPr>
              <w:spacing w:after="240"/>
              <w:ind w:left="252"/>
              <w:jc w:val="both"/>
              <w:rPr>
                <w:rFonts w:ascii="Arial" w:hAnsi="Arial" w:cs="Arial"/>
                <w:color w:val="000000" w:themeColor="text1"/>
              </w:rPr>
            </w:pPr>
            <w:r w:rsidRPr="00680109">
              <w:rPr>
                <w:rFonts w:ascii="Arial" w:hAnsi="Arial" w:cs="Arial"/>
                <w:color w:val="000000" w:themeColor="text1"/>
                <w:sz w:val="28"/>
                <w:szCs w:val="28"/>
                <w:lang w:val="en-ZW"/>
              </w:rPr>
              <w:t>Mucheke Hall</w:t>
            </w:r>
          </w:p>
          <w:p w14:paraId="348E137B" w14:textId="77777777" w:rsidR="00680109" w:rsidRPr="00680109" w:rsidRDefault="00680109">
            <w:pPr>
              <w:spacing w:after="120"/>
              <w:ind w:left="252"/>
              <w:jc w:val="both"/>
              <w:rPr>
                <w:rFonts w:ascii="Arial" w:hAnsi="Arial" w:cs="Arial"/>
                <w:color w:val="000000" w:themeColor="text1"/>
              </w:rPr>
            </w:pPr>
            <w:r w:rsidRPr="00680109">
              <w:rPr>
                <w:rFonts w:ascii="Arial" w:hAnsi="Arial" w:cs="Arial"/>
                <w:color w:val="000000" w:themeColor="text1"/>
                <w:sz w:val="28"/>
                <w:szCs w:val="28"/>
                <w:lang w:val="en-ZW"/>
              </w:rPr>
              <w:t>Civic Centre</w:t>
            </w:r>
          </w:p>
        </w:tc>
        <w:tc>
          <w:tcPr>
            <w:tcW w:w="2880" w:type="dxa"/>
            <w:tcBorders>
              <w:top w:val="nil"/>
              <w:left w:val="nil"/>
              <w:bottom w:val="single" w:sz="8" w:space="0" w:color="auto"/>
              <w:right w:val="single" w:sz="8" w:space="0" w:color="auto"/>
            </w:tcBorders>
            <w:hideMark/>
          </w:tcPr>
          <w:p w14:paraId="498E3285" w14:textId="77777777" w:rsidR="00680109" w:rsidRPr="00680109" w:rsidRDefault="00680109">
            <w:pPr>
              <w:spacing w:after="120"/>
              <w:ind w:left="252"/>
              <w:rPr>
                <w:rFonts w:ascii="Arial" w:hAnsi="Arial" w:cs="Arial"/>
                <w:color w:val="000000" w:themeColor="text1"/>
              </w:rPr>
            </w:pPr>
            <w:r w:rsidRPr="00680109">
              <w:rPr>
                <w:rFonts w:ascii="Arial" w:hAnsi="Arial" w:cs="Arial"/>
                <w:color w:val="000000" w:themeColor="text1"/>
                <w:sz w:val="28"/>
                <w:szCs w:val="28"/>
                <w:lang w:val="en-ZW"/>
              </w:rPr>
              <w:t>Persons with Disabilities Bill</w:t>
            </w:r>
          </w:p>
          <w:p w14:paraId="6F34F42D" w14:textId="77777777" w:rsidR="00680109" w:rsidRPr="00680109" w:rsidRDefault="00680109">
            <w:pPr>
              <w:spacing w:after="120"/>
              <w:ind w:left="252"/>
              <w:rPr>
                <w:rFonts w:ascii="Arial" w:hAnsi="Arial" w:cs="Arial"/>
                <w:color w:val="000000" w:themeColor="text1"/>
              </w:rPr>
            </w:pPr>
            <w:r w:rsidRPr="00680109">
              <w:rPr>
                <w:rFonts w:ascii="Arial" w:hAnsi="Arial" w:cs="Arial"/>
                <w:color w:val="000000" w:themeColor="text1"/>
                <w:sz w:val="28"/>
                <w:szCs w:val="28"/>
                <w:lang w:val="en-ZW"/>
              </w:rPr>
              <w:t>PVO Amendment Bill</w:t>
            </w:r>
          </w:p>
        </w:tc>
      </w:tr>
      <w:tr w:rsidR="00680109" w:rsidRPr="00680109" w14:paraId="63026CE3" w14:textId="77777777" w:rsidTr="00680109">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736167" w14:textId="77777777" w:rsidR="00680109" w:rsidRPr="00680109" w:rsidRDefault="00680109">
            <w:pPr>
              <w:spacing w:before="60"/>
              <w:jc w:val="both"/>
              <w:rPr>
                <w:rFonts w:ascii="Arial" w:hAnsi="Arial" w:cs="Arial"/>
                <w:color w:val="000000" w:themeColor="text1"/>
              </w:rPr>
            </w:pPr>
            <w:r w:rsidRPr="00680109">
              <w:rPr>
                <w:rFonts w:ascii="Arial" w:hAnsi="Arial" w:cs="Arial"/>
                <w:color w:val="000000" w:themeColor="text1"/>
                <w:sz w:val="28"/>
                <w:szCs w:val="28"/>
                <w:lang w:val="en-ZW"/>
              </w:rPr>
              <w:t>Friday 17th May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F6C8BBA" w14:textId="77777777" w:rsidR="00680109" w:rsidRPr="00680109" w:rsidRDefault="00680109">
            <w:pPr>
              <w:spacing w:after="120"/>
              <w:ind w:left="252"/>
              <w:jc w:val="both"/>
              <w:rPr>
                <w:rFonts w:ascii="Arial" w:hAnsi="Arial" w:cs="Arial"/>
                <w:color w:val="000000" w:themeColor="text1"/>
              </w:rPr>
            </w:pPr>
            <w:r w:rsidRPr="00680109">
              <w:rPr>
                <w:rFonts w:ascii="Arial" w:hAnsi="Arial" w:cs="Arial"/>
                <w:color w:val="000000" w:themeColor="text1"/>
                <w:sz w:val="28"/>
                <w:szCs w:val="28"/>
                <w:lang w:val="en-ZW"/>
              </w:rPr>
              <w:t>Gweru</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72393A34" w14:textId="77777777" w:rsidR="00680109" w:rsidRPr="00680109" w:rsidRDefault="00680109">
            <w:pPr>
              <w:spacing w:after="280"/>
              <w:jc w:val="center"/>
              <w:rPr>
                <w:rFonts w:ascii="Arial" w:hAnsi="Arial" w:cs="Arial"/>
                <w:color w:val="000000" w:themeColor="text1"/>
              </w:rPr>
            </w:pPr>
            <w:r w:rsidRPr="00680109">
              <w:rPr>
                <w:rFonts w:ascii="Arial" w:hAnsi="Arial" w:cs="Arial"/>
                <w:color w:val="000000" w:themeColor="text1"/>
                <w:sz w:val="28"/>
                <w:szCs w:val="28"/>
                <w:lang w:val="en-ZW"/>
              </w:rPr>
              <w:t>9 – 11 a.m.</w:t>
            </w:r>
          </w:p>
          <w:p w14:paraId="187AE2B7" w14:textId="77777777" w:rsidR="00680109" w:rsidRPr="00680109" w:rsidRDefault="00680109">
            <w:pPr>
              <w:spacing w:before="60"/>
              <w:jc w:val="center"/>
              <w:rPr>
                <w:rFonts w:ascii="Arial" w:hAnsi="Arial" w:cs="Arial"/>
                <w:color w:val="000000" w:themeColor="text1"/>
              </w:rPr>
            </w:pPr>
            <w:r w:rsidRPr="00680109">
              <w:rPr>
                <w:rFonts w:ascii="Arial" w:hAnsi="Arial" w:cs="Arial"/>
                <w:color w:val="000000" w:themeColor="text1"/>
                <w:sz w:val="28"/>
                <w:szCs w:val="28"/>
                <w:lang w:val="en-ZW"/>
              </w:rPr>
              <w:t>12 – 2 p.m.</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D5849D7" w14:textId="77777777" w:rsidR="00680109" w:rsidRPr="00680109" w:rsidRDefault="00680109">
            <w:pPr>
              <w:spacing w:after="240"/>
              <w:ind w:left="252"/>
              <w:jc w:val="both"/>
              <w:rPr>
                <w:rFonts w:ascii="Arial" w:hAnsi="Arial" w:cs="Arial"/>
                <w:color w:val="000000" w:themeColor="text1"/>
              </w:rPr>
            </w:pPr>
            <w:r w:rsidRPr="00680109">
              <w:rPr>
                <w:rFonts w:ascii="Arial" w:hAnsi="Arial" w:cs="Arial"/>
                <w:color w:val="000000" w:themeColor="text1"/>
                <w:sz w:val="28"/>
                <w:szCs w:val="28"/>
                <w:lang w:val="en-ZW"/>
              </w:rPr>
              <w:t>Mutapa Hall</w:t>
            </w:r>
          </w:p>
          <w:p w14:paraId="7F15A241" w14:textId="77777777" w:rsidR="00680109" w:rsidRPr="00680109" w:rsidRDefault="00680109">
            <w:pPr>
              <w:spacing w:after="120"/>
              <w:ind w:left="252"/>
              <w:jc w:val="both"/>
              <w:rPr>
                <w:rFonts w:ascii="Arial" w:hAnsi="Arial" w:cs="Arial"/>
                <w:color w:val="000000" w:themeColor="text1"/>
              </w:rPr>
            </w:pPr>
            <w:r w:rsidRPr="00680109">
              <w:rPr>
                <w:rFonts w:ascii="Arial" w:hAnsi="Arial" w:cs="Arial"/>
                <w:color w:val="000000" w:themeColor="text1"/>
                <w:sz w:val="28"/>
                <w:szCs w:val="28"/>
                <w:lang w:val="en-ZW"/>
              </w:rPr>
              <w:t>Theatre Hall</w:t>
            </w:r>
          </w:p>
        </w:tc>
        <w:tc>
          <w:tcPr>
            <w:tcW w:w="2880" w:type="dxa"/>
            <w:tcBorders>
              <w:top w:val="nil"/>
              <w:left w:val="nil"/>
              <w:bottom w:val="single" w:sz="8" w:space="0" w:color="auto"/>
              <w:right w:val="single" w:sz="8" w:space="0" w:color="auto"/>
            </w:tcBorders>
            <w:hideMark/>
          </w:tcPr>
          <w:p w14:paraId="7BFEA00E" w14:textId="77777777" w:rsidR="00680109" w:rsidRPr="00680109" w:rsidRDefault="00680109">
            <w:pPr>
              <w:spacing w:after="120"/>
              <w:ind w:left="252"/>
              <w:rPr>
                <w:rFonts w:ascii="Arial" w:hAnsi="Arial" w:cs="Arial"/>
                <w:color w:val="000000" w:themeColor="text1"/>
              </w:rPr>
            </w:pPr>
            <w:r w:rsidRPr="00680109">
              <w:rPr>
                <w:rFonts w:ascii="Arial" w:hAnsi="Arial" w:cs="Arial"/>
                <w:color w:val="000000" w:themeColor="text1"/>
                <w:sz w:val="28"/>
                <w:szCs w:val="28"/>
                <w:lang w:val="en-ZW"/>
              </w:rPr>
              <w:t>Persons with Disabilities Bill</w:t>
            </w:r>
          </w:p>
          <w:p w14:paraId="724F3072" w14:textId="77777777" w:rsidR="00680109" w:rsidRPr="00680109" w:rsidRDefault="00680109">
            <w:pPr>
              <w:spacing w:after="120"/>
              <w:ind w:left="252"/>
              <w:rPr>
                <w:rFonts w:ascii="Arial" w:hAnsi="Arial" w:cs="Arial"/>
                <w:color w:val="000000" w:themeColor="text1"/>
              </w:rPr>
            </w:pPr>
            <w:r w:rsidRPr="00680109">
              <w:rPr>
                <w:rFonts w:ascii="Arial" w:hAnsi="Arial" w:cs="Arial"/>
                <w:color w:val="000000" w:themeColor="text1"/>
                <w:sz w:val="28"/>
                <w:szCs w:val="28"/>
                <w:lang w:val="en-ZW"/>
              </w:rPr>
              <w:t>PVO Amendment Bill</w:t>
            </w:r>
          </w:p>
        </w:tc>
      </w:tr>
    </w:tbl>
    <w:p w14:paraId="6F183AD2" w14:textId="77777777" w:rsidR="00680109" w:rsidRPr="00680109" w:rsidRDefault="00680109" w:rsidP="00680109">
      <w:pPr>
        <w:jc w:val="both"/>
        <w:rPr>
          <w:rFonts w:ascii="Arial" w:hAnsi="Arial" w:cs="Arial"/>
          <w:color w:val="000000" w:themeColor="text1"/>
        </w:rPr>
      </w:pPr>
      <w:r w:rsidRPr="00680109">
        <w:rPr>
          <w:rFonts w:ascii="Arial" w:hAnsi="Arial" w:cs="Arial"/>
          <w:color w:val="000000" w:themeColor="text1"/>
          <w:sz w:val="28"/>
          <w:szCs w:val="28"/>
          <w:lang w:val="en-ZW"/>
        </w:rPr>
        <w:t> </w:t>
      </w:r>
    </w:p>
    <w:p w14:paraId="0F957BE2" w14:textId="77777777" w:rsidR="00680109" w:rsidRPr="00680109" w:rsidRDefault="00680109" w:rsidP="00680109">
      <w:pPr>
        <w:jc w:val="both"/>
        <w:rPr>
          <w:rFonts w:ascii="Arial" w:hAnsi="Arial" w:cs="Arial"/>
          <w:color w:val="000000" w:themeColor="text1"/>
        </w:rPr>
      </w:pPr>
      <w:r w:rsidRPr="00680109">
        <w:rPr>
          <w:rFonts w:ascii="Arial" w:hAnsi="Arial" w:cs="Arial"/>
          <w:b/>
          <w:bCs/>
          <w:color w:val="000000" w:themeColor="text1"/>
          <w:sz w:val="28"/>
          <w:szCs w:val="28"/>
          <w:lang w:val="en-ZW"/>
        </w:rPr>
        <w:t>Team B:</w:t>
      </w:r>
    </w:p>
    <w:tbl>
      <w:tblPr>
        <w:tblW w:w="0" w:type="auto"/>
        <w:tblCellMar>
          <w:left w:w="0" w:type="dxa"/>
          <w:right w:w="0" w:type="dxa"/>
        </w:tblCellMar>
        <w:tblLook w:val="04A0" w:firstRow="1" w:lastRow="0" w:firstColumn="1" w:lastColumn="0" w:noHBand="0" w:noVBand="1"/>
      </w:tblPr>
      <w:tblGrid>
        <w:gridCol w:w="2061"/>
        <w:gridCol w:w="1963"/>
        <w:gridCol w:w="1346"/>
        <w:gridCol w:w="2170"/>
        <w:gridCol w:w="2078"/>
      </w:tblGrid>
      <w:tr w:rsidR="00680109" w:rsidRPr="00680109" w14:paraId="533447D7" w14:textId="77777777" w:rsidTr="00680109">
        <w:trPr>
          <w:tblHeader/>
        </w:trPr>
        <w:tc>
          <w:tcPr>
            <w:tcW w:w="3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BE4EA9" w14:textId="77777777" w:rsidR="00680109" w:rsidRPr="00680109" w:rsidRDefault="00680109">
            <w:pPr>
              <w:spacing w:before="60"/>
              <w:jc w:val="center"/>
              <w:rPr>
                <w:rFonts w:ascii="Arial" w:hAnsi="Arial" w:cs="Arial"/>
                <w:color w:val="000000" w:themeColor="text1"/>
              </w:rPr>
            </w:pPr>
            <w:r w:rsidRPr="00680109">
              <w:rPr>
                <w:rFonts w:ascii="Arial" w:hAnsi="Arial" w:cs="Arial"/>
                <w:i/>
                <w:iCs/>
                <w:color w:val="000000" w:themeColor="text1"/>
                <w:sz w:val="28"/>
                <w:szCs w:val="28"/>
                <w:lang w:val="en-ZW"/>
              </w:rPr>
              <w:t>Date</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CA720" w14:textId="77777777" w:rsidR="00680109" w:rsidRPr="00680109" w:rsidRDefault="00680109">
            <w:pPr>
              <w:spacing w:before="60"/>
              <w:jc w:val="center"/>
              <w:rPr>
                <w:rFonts w:ascii="Arial" w:hAnsi="Arial" w:cs="Arial"/>
                <w:color w:val="000000" w:themeColor="text1"/>
              </w:rPr>
            </w:pPr>
            <w:r w:rsidRPr="00680109">
              <w:rPr>
                <w:rFonts w:ascii="Arial" w:hAnsi="Arial" w:cs="Arial"/>
                <w:i/>
                <w:iCs/>
                <w:color w:val="000000" w:themeColor="text1"/>
                <w:sz w:val="28"/>
                <w:szCs w:val="28"/>
                <w:lang w:val="en-ZW"/>
              </w:rPr>
              <w:t>Place</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0448AD" w14:textId="77777777" w:rsidR="00680109" w:rsidRPr="00680109" w:rsidRDefault="00680109">
            <w:pPr>
              <w:spacing w:before="60"/>
              <w:jc w:val="center"/>
              <w:rPr>
                <w:rFonts w:ascii="Arial" w:hAnsi="Arial" w:cs="Arial"/>
                <w:color w:val="000000" w:themeColor="text1"/>
              </w:rPr>
            </w:pPr>
            <w:r w:rsidRPr="00680109">
              <w:rPr>
                <w:rFonts w:ascii="Arial" w:hAnsi="Arial" w:cs="Arial"/>
                <w:i/>
                <w:iCs/>
                <w:color w:val="000000" w:themeColor="text1"/>
                <w:sz w:val="28"/>
                <w:szCs w:val="28"/>
                <w:lang w:val="en-ZW"/>
              </w:rPr>
              <w:t>Times</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64C45A" w14:textId="77777777" w:rsidR="00680109" w:rsidRPr="00680109" w:rsidRDefault="00680109">
            <w:pPr>
              <w:spacing w:before="60"/>
              <w:jc w:val="center"/>
              <w:rPr>
                <w:rFonts w:ascii="Arial" w:hAnsi="Arial" w:cs="Arial"/>
                <w:color w:val="000000" w:themeColor="text1"/>
              </w:rPr>
            </w:pPr>
            <w:r w:rsidRPr="00680109">
              <w:rPr>
                <w:rFonts w:ascii="Arial" w:hAnsi="Arial" w:cs="Arial"/>
                <w:i/>
                <w:iCs/>
                <w:color w:val="000000" w:themeColor="text1"/>
                <w:sz w:val="28"/>
                <w:szCs w:val="28"/>
                <w:lang w:val="en-ZW"/>
              </w:rPr>
              <w:t>Venues</w:t>
            </w:r>
          </w:p>
        </w:tc>
        <w:tc>
          <w:tcPr>
            <w:tcW w:w="2880" w:type="dxa"/>
            <w:tcBorders>
              <w:top w:val="single" w:sz="8" w:space="0" w:color="auto"/>
              <w:left w:val="nil"/>
              <w:bottom w:val="single" w:sz="8" w:space="0" w:color="auto"/>
              <w:right w:val="single" w:sz="8" w:space="0" w:color="auto"/>
            </w:tcBorders>
            <w:hideMark/>
          </w:tcPr>
          <w:p w14:paraId="72CD90AE" w14:textId="77777777" w:rsidR="00680109" w:rsidRPr="00680109" w:rsidRDefault="00680109">
            <w:pPr>
              <w:spacing w:before="60"/>
              <w:jc w:val="center"/>
              <w:rPr>
                <w:rFonts w:ascii="Arial" w:hAnsi="Arial" w:cs="Arial"/>
                <w:color w:val="000000" w:themeColor="text1"/>
              </w:rPr>
            </w:pPr>
            <w:r w:rsidRPr="00680109">
              <w:rPr>
                <w:rFonts w:ascii="Arial" w:hAnsi="Arial" w:cs="Arial"/>
                <w:i/>
                <w:iCs/>
                <w:color w:val="000000" w:themeColor="text1"/>
                <w:sz w:val="28"/>
                <w:szCs w:val="28"/>
                <w:lang w:val="en-ZW"/>
              </w:rPr>
              <w:t>Bill to be Discussed</w:t>
            </w:r>
          </w:p>
        </w:tc>
      </w:tr>
      <w:tr w:rsidR="00680109" w:rsidRPr="00680109" w14:paraId="652EC647" w14:textId="77777777" w:rsidTr="00680109">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4DAD9" w14:textId="77777777" w:rsidR="00680109" w:rsidRPr="00680109" w:rsidRDefault="00680109">
            <w:pPr>
              <w:spacing w:before="60"/>
              <w:jc w:val="both"/>
              <w:rPr>
                <w:rFonts w:ascii="Arial" w:hAnsi="Arial" w:cs="Arial"/>
                <w:color w:val="000000" w:themeColor="text1"/>
              </w:rPr>
            </w:pPr>
            <w:r w:rsidRPr="00680109">
              <w:rPr>
                <w:rFonts w:ascii="Arial" w:hAnsi="Arial" w:cs="Arial"/>
                <w:color w:val="000000" w:themeColor="text1"/>
                <w:sz w:val="28"/>
                <w:szCs w:val="28"/>
                <w:lang w:val="en-ZW"/>
              </w:rPr>
              <w:t>Monday 13th May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103C8536" w14:textId="77777777" w:rsidR="00680109" w:rsidRPr="00680109" w:rsidRDefault="00680109">
            <w:pPr>
              <w:spacing w:after="120"/>
              <w:ind w:left="252"/>
              <w:jc w:val="both"/>
              <w:rPr>
                <w:rFonts w:ascii="Arial" w:hAnsi="Arial" w:cs="Arial"/>
                <w:color w:val="000000" w:themeColor="text1"/>
              </w:rPr>
            </w:pPr>
            <w:r w:rsidRPr="00680109">
              <w:rPr>
                <w:rFonts w:ascii="Arial" w:hAnsi="Arial" w:cs="Arial"/>
                <w:color w:val="000000" w:themeColor="text1"/>
                <w:sz w:val="28"/>
                <w:szCs w:val="28"/>
                <w:lang w:val="en-ZW"/>
              </w:rPr>
              <w:t>Mutare</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7CCF1BF1" w14:textId="77777777" w:rsidR="00680109" w:rsidRPr="00680109" w:rsidRDefault="00680109">
            <w:pPr>
              <w:spacing w:after="280"/>
              <w:jc w:val="center"/>
              <w:rPr>
                <w:rFonts w:ascii="Arial" w:hAnsi="Arial" w:cs="Arial"/>
                <w:color w:val="000000" w:themeColor="text1"/>
              </w:rPr>
            </w:pPr>
            <w:r w:rsidRPr="00680109">
              <w:rPr>
                <w:rFonts w:ascii="Arial" w:hAnsi="Arial" w:cs="Arial"/>
                <w:color w:val="000000" w:themeColor="text1"/>
                <w:sz w:val="28"/>
                <w:szCs w:val="28"/>
                <w:lang w:val="en-ZW"/>
              </w:rPr>
              <w:t>10 am. – 12 pm.</w:t>
            </w:r>
          </w:p>
          <w:p w14:paraId="306FD6A7" w14:textId="77777777" w:rsidR="00680109" w:rsidRPr="00680109" w:rsidRDefault="00680109">
            <w:pPr>
              <w:spacing w:before="60"/>
              <w:jc w:val="center"/>
              <w:rPr>
                <w:rFonts w:ascii="Arial" w:hAnsi="Arial" w:cs="Arial"/>
                <w:color w:val="000000" w:themeColor="text1"/>
              </w:rPr>
            </w:pPr>
            <w:r w:rsidRPr="00680109">
              <w:rPr>
                <w:rFonts w:ascii="Arial" w:hAnsi="Arial" w:cs="Arial"/>
                <w:color w:val="000000" w:themeColor="text1"/>
                <w:sz w:val="28"/>
                <w:szCs w:val="28"/>
                <w:lang w:val="en-ZW"/>
              </w:rPr>
              <w:t>2 – 4 p.m.</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4D8A7FF0" w14:textId="77777777" w:rsidR="00680109" w:rsidRPr="00680109" w:rsidRDefault="00680109">
            <w:pPr>
              <w:spacing w:after="240"/>
              <w:ind w:left="252"/>
              <w:jc w:val="both"/>
              <w:rPr>
                <w:rFonts w:ascii="Arial" w:hAnsi="Arial" w:cs="Arial"/>
                <w:color w:val="000000" w:themeColor="text1"/>
              </w:rPr>
            </w:pPr>
            <w:r w:rsidRPr="00680109">
              <w:rPr>
                <w:rFonts w:ascii="Arial" w:hAnsi="Arial" w:cs="Arial"/>
                <w:color w:val="000000" w:themeColor="text1"/>
                <w:sz w:val="28"/>
                <w:szCs w:val="28"/>
                <w:lang w:val="en-ZW"/>
              </w:rPr>
              <w:t>Sakubva Hall</w:t>
            </w:r>
          </w:p>
          <w:p w14:paraId="555AE7AA" w14:textId="77777777" w:rsidR="00680109" w:rsidRPr="00680109" w:rsidRDefault="00680109">
            <w:pPr>
              <w:spacing w:after="120"/>
              <w:ind w:left="252"/>
              <w:jc w:val="both"/>
              <w:rPr>
                <w:rFonts w:ascii="Arial" w:hAnsi="Arial" w:cs="Arial"/>
                <w:color w:val="000000" w:themeColor="text1"/>
              </w:rPr>
            </w:pPr>
            <w:r w:rsidRPr="00680109">
              <w:rPr>
                <w:rFonts w:ascii="Arial" w:hAnsi="Arial" w:cs="Arial"/>
                <w:color w:val="000000" w:themeColor="text1"/>
                <w:sz w:val="28"/>
                <w:szCs w:val="28"/>
                <w:lang w:val="en-ZW"/>
              </w:rPr>
              <w:t>Sakubva Hall</w:t>
            </w:r>
          </w:p>
        </w:tc>
        <w:tc>
          <w:tcPr>
            <w:tcW w:w="2880" w:type="dxa"/>
            <w:tcBorders>
              <w:top w:val="nil"/>
              <w:left w:val="nil"/>
              <w:bottom w:val="single" w:sz="8" w:space="0" w:color="auto"/>
              <w:right w:val="single" w:sz="8" w:space="0" w:color="auto"/>
            </w:tcBorders>
            <w:hideMark/>
          </w:tcPr>
          <w:p w14:paraId="1B76378E" w14:textId="77777777" w:rsidR="00680109" w:rsidRPr="00680109" w:rsidRDefault="00680109">
            <w:pPr>
              <w:spacing w:after="120"/>
              <w:ind w:left="252"/>
              <w:rPr>
                <w:rFonts w:ascii="Arial" w:hAnsi="Arial" w:cs="Arial"/>
                <w:color w:val="000000" w:themeColor="text1"/>
              </w:rPr>
            </w:pPr>
            <w:r w:rsidRPr="00680109">
              <w:rPr>
                <w:rFonts w:ascii="Arial" w:hAnsi="Arial" w:cs="Arial"/>
                <w:color w:val="000000" w:themeColor="text1"/>
                <w:sz w:val="28"/>
                <w:szCs w:val="28"/>
                <w:lang w:val="en-ZW"/>
              </w:rPr>
              <w:t>Persons with Disabilities Bill</w:t>
            </w:r>
          </w:p>
          <w:p w14:paraId="213E116A" w14:textId="77777777" w:rsidR="00680109" w:rsidRPr="00680109" w:rsidRDefault="00680109">
            <w:pPr>
              <w:spacing w:after="120"/>
              <w:ind w:left="252"/>
              <w:rPr>
                <w:rFonts w:ascii="Arial" w:hAnsi="Arial" w:cs="Arial"/>
                <w:color w:val="000000" w:themeColor="text1"/>
              </w:rPr>
            </w:pPr>
            <w:r w:rsidRPr="00680109">
              <w:rPr>
                <w:rFonts w:ascii="Arial" w:hAnsi="Arial" w:cs="Arial"/>
                <w:color w:val="000000" w:themeColor="text1"/>
                <w:sz w:val="28"/>
                <w:szCs w:val="28"/>
                <w:lang w:val="en-ZW"/>
              </w:rPr>
              <w:t>PVO Amendment Bill</w:t>
            </w:r>
          </w:p>
        </w:tc>
      </w:tr>
      <w:tr w:rsidR="00680109" w:rsidRPr="00680109" w14:paraId="43F52603" w14:textId="77777777" w:rsidTr="00680109">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8987" w14:textId="77777777" w:rsidR="00680109" w:rsidRPr="00680109" w:rsidRDefault="00680109">
            <w:pPr>
              <w:spacing w:before="60"/>
              <w:jc w:val="both"/>
              <w:rPr>
                <w:rFonts w:ascii="Arial" w:hAnsi="Arial" w:cs="Arial"/>
                <w:color w:val="000000" w:themeColor="text1"/>
              </w:rPr>
            </w:pPr>
            <w:r w:rsidRPr="00680109">
              <w:rPr>
                <w:rFonts w:ascii="Arial" w:hAnsi="Arial" w:cs="Arial"/>
                <w:color w:val="000000" w:themeColor="text1"/>
                <w:sz w:val="28"/>
                <w:szCs w:val="28"/>
                <w:lang w:val="en-ZW"/>
              </w:rPr>
              <w:t>Tuesday 14th May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79DE3ED" w14:textId="77777777" w:rsidR="00680109" w:rsidRPr="00680109" w:rsidRDefault="00680109">
            <w:pPr>
              <w:spacing w:after="120"/>
              <w:ind w:left="252"/>
              <w:jc w:val="both"/>
              <w:rPr>
                <w:rFonts w:ascii="Arial" w:hAnsi="Arial" w:cs="Arial"/>
                <w:color w:val="000000" w:themeColor="text1"/>
              </w:rPr>
            </w:pPr>
            <w:r w:rsidRPr="00680109">
              <w:rPr>
                <w:rFonts w:ascii="Arial" w:hAnsi="Arial" w:cs="Arial"/>
                <w:color w:val="000000" w:themeColor="text1"/>
                <w:sz w:val="28"/>
                <w:szCs w:val="28"/>
                <w:lang w:val="en-ZW"/>
              </w:rPr>
              <w:t>Marondera</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F3DB371" w14:textId="77777777" w:rsidR="00680109" w:rsidRPr="00680109" w:rsidRDefault="00680109">
            <w:pPr>
              <w:spacing w:after="280"/>
              <w:jc w:val="center"/>
              <w:rPr>
                <w:rFonts w:ascii="Arial" w:hAnsi="Arial" w:cs="Arial"/>
                <w:color w:val="000000" w:themeColor="text1"/>
              </w:rPr>
            </w:pPr>
            <w:r w:rsidRPr="00680109">
              <w:rPr>
                <w:rFonts w:ascii="Arial" w:hAnsi="Arial" w:cs="Arial"/>
                <w:color w:val="000000" w:themeColor="text1"/>
                <w:sz w:val="28"/>
                <w:szCs w:val="28"/>
                <w:lang w:val="en-ZW"/>
              </w:rPr>
              <w:t>10 am. – 12 pm.</w:t>
            </w:r>
          </w:p>
          <w:p w14:paraId="2D19E6AB" w14:textId="77777777" w:rsidR="00680109" w:rsidRPr="00680109" w:rsidRDefault="00680109">
            <w:pPr>
              <w:spacing w:before="60"/>
              <w:jc w:val="center"/>
              <w:rPr>
                <w:rFonts w:ascii="Arial" w:hAnsi="Arial" w:cs="Arial"/>
                <w:color w:val="000000" w:themeColor="text1"/>
              </w:rPr>
            </w:pPr>
            <w:r w:rsidRPr="00680109">
              <w:rPr>
                <w:rFonts w:ascii="Arial" w:hAnsi="Arial" w:cs="Arial"/>
                <w:color w:val="000000" w:themeColor="text1"/>
                <w:sz w:val="28"/>
                <w:szCs w:val="28"/>
                <w:lang w:val="en-ZW"/>
              </w:rPr>
              <w:t>2 – 4 p.m.</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5B30842" w14:textId="77777777" w:rsidR="00680109" w:rsidRPr="00680109" w:rsidRDefault="00680109">
            <w:pPr>
              <w:spacing w:after="280"/>
              <w:ind w:left="252"/>
              <w:jc w:val="both"/>
              <w:rPr>
                <w:rFonts w:ascii="Arial" w:hAnsi="Arial" w:cs="Arial"/>
                <w:color w:val="000000" w:themeColor="text1"/>
              </w:rPr>
            </w:pPr>
            <w:r w:rsidRPr="00680109">
              <w:rPr>
                <w:rFonts w:ascii="Arial" w:hAnsi="Arial" w:cs="Arial"/>
                <w:color w:val="000000" w:themeColor="text1"/>
                <w:sz w:val="28"/>
                <w:szCs w:val="28"/>
                <w:lang w:val="en-ZW"/>
              </w:rPr>
              <w:t>Mbuya Nehanda Hall</w:t>
            </w:r>
          </w:p>
          <w:p w14:paraId="5050B985" w14:textId="77777777" w:rsidR="00680109" w:rsidRPr="00680109" w:rsidRDefault="00680109">
            <w:pPr>
              <w:spacing w:after="120"/>
              <w:ind w:left="252"/>
              <w:jc w:val="both"/>
              <w:rPr>
                <w:rFonts w:ascii="Arial" w:hAnsi="Arial" w:cs="Arial"/>
                <w:color w:val="000000" w:themeColor="text1"/>
              </w:rPr>
            </w:pPr>
            <w:r w:rsidRPr="00680109">
              <w:rPr>
                <w:rFonts w:ascii="Arial" w:hAnsi="Arial" w:cs="Arial"/>
                <w:color w:val="000000" w:themeColor="text1"/>
                <w:sz w:val="28"/>
                <w:szCs w:val="28"/>
                <w:lang w:val="en-ZW"/>
              </w:rPr>
              <w:t>Mbuya Nehanda Hall</w:t>
            </w:r>
          </w:p>
        </w:tc>
        <w:tc>
          <w:tcPr>
            <w:tcW w:w="2880" w:type="dxa"/>
            <w:tcBorders>
              <w:top w:val="nil"/>
              <w:left w:val="nil"/>
              <w:bottom w:val="single" w:sz="8" w:space="0" w:color="auto"/>
              <w:right w:val="single" w:sz="8" w:space="0" w:color="auto"/>
            </w:tcBorders>
            <w:hideMark/>
          </w:tcPr>
          <w:p w14:paraId="43EA1296" w14:textId="77777777" w:rsidR="00680109" w:rsidRPr="00680109" w:rsidRDefault="00680109">
            <w:pPr>
              <w:spacing w:after="120"/>
              <w:ind w:left="252"/>
              <w:rPr>
                <w:rFonts w:ascii="Arial" w:hAnsi="Arial" w:cs="Arial"/>
                <w:color w:val="000000" w:themeColor="text1"/>
              </w:rPr>
            </w:pPr>
            <w:r w:rsidRPr="00680109">
              <w:rPr>
                <w:rFonts w:ascii="Arial" w:hAnsi="Arial" w:cs="Arial"/>
                <w:color w:val="000000" w:themeColor="text1"/>
                <w:sz w:val="28"/>
                <w:szCs w:val="28"/>
                <w:lang w:val="en-ZW"/>
              </w:rPr>
              <w:t>Persons with Disabilities Bill</w:t>
            </w:r>
          </w:p>
          <w:p w14:paraId="05D7D438" w14:textId="77777777" w:rsidR="00680109" w:rsidRPr="00680109" w:rsidRDefault="00680109">
            <w:pPr>
              <w:spacing w:after="120"/>
              <w:ind w:left="252"/>
              <w:rPr>
                <w:rFonts w:ascii="Arial" w:hAnsi="Arial" w:cs="Arial"/>
                <w:color w:val="000000" w:themeColor="text1"/>
              </w:rPr>
            </w:pPr>
            <w:r w:rsidRPr="00680109">
              <w:rPr>
                <w:rFonts w:ascii="Arial" w:hAnsi="Arial" w:cs="Arial"/>
                <w:color w:val="000000" w:themeColor="text1"/>
                <w:sz w:val="28"/>
                <w:szCs w:val="28"/>
                <w:lang w:val="en-ZW"/>
              </w:rPr>
              <w:t>PVO Amendment Bill</w:t>
            </w:r>
          </w:p>
        </w:tc>
      </w:tr>
      <w:tr w:rsidR="00680109" w:rsidRPr="00680109" w14:paraId="31E2A4C3" w14:textId="77777777" w:rsidTr="00680109">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00760" w14:textId="77777777" w:rsidR="00680109" w:rsidRPr="00680109" w:rsidRDefault="00680109">
            <w:pPr>
              <w:spacing w:before="60"/>
              <w:jc w:val="both"/>
              <w:rPr>
                <w:rFonts w:ascii="Arial" w:hAnsi="Arial" w:cs="Arial"/>
                <w:color w:val="000000" w:themeColor="text1"/>
              </w:rPr>
            </w:pPr>
            <w:r w:rsidRPr="00680109">
              <w:rPr>
                <w:rFonts w:ascii="Arial" w:hAnsi="Arial" w:cs="Arial"/>
                <w:color w:val="000000" w:themeColor="text1"/>
                <w:sz w:val="28"/>
                <w:szCs w:val="28"/>
                <w:lang w:val="en-ZW"/>
              </w:rPr>
              <w:t>Wednesday 15th May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17E7AFE4" w14:textId="77777777" w:rsidR="00680109" w:rsidRPr="00680109" w:rsidRDefault="00680109">
            <w:pPr>
              <w:spacing w:after="120"/>
              <w:ind w:left="252"/>
              <w:jc w:val="both"/>
              <w:rPr>
                <w:rFonts w:ascii="Arial" w:hAnsi="Arial" w:cs="Arial"/>
                <w:color w:val="000000" w:themeColor="text1"/>
              </w:rPr>
            </w:pPr>
            <w:r w:rsidRPr="00680109">
              <w:rPr>
                <w:rFonts w:ascii="Arial" w:hAnsi="Arial" w:cs="Arial"/>
                <w:color w:val="000000" w:themeColor="text1"/>
                <w:sz w:val="28"/>
                <w:szCs w:val="28"/>
                <w:lang w:val="en-ZW"/>
              </w:rPr>
              <w:t>Bindura</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E537248" w14:textId="77777777" w:rsidR="00680109" w:rsidRPr="00680109" w:rsidRDefault="00680109">
            <w:pPr>
              <w:spacing w:after="280"/>
              <w:jc w:val="center"/>
              <w:rPr>
                <w:rFonts w:ascii="Arial" w:hAnsi="Arial" w:cs="Arial"/>
                <w:color w:val="000000" w:themeColor="text1"/>
              </w:rPr>
            </w:pPr>
            <w:r w:rsidRPr="00680109">
              <w:rPr>
                <w:rFonts w:ascii="Arial" w:hAnsi="Arial" w:cs="Arial"/>
                <w:color w:val="000000" w:themeColor="text1"/>
                <w:sz w:val="28"/>
                <w:szCs w:val="28"/>
                <w:lang w:val="en-ZW"/>
              </w:rPr>
              <w:t>10 am. – 12 pm.</w:t>
            </w:r>
          </w:p>
          <w:p w14:paraId="5253ED53" w14:textId="77777777" w:rsidR="00680109" w:rsidRPr="00680109" w:rsidRDefault="00680109">
            <w:pPr>
              <w:spacing w:before="60"/>
              <w:jc w:val="center"/>
              <w:rPr>
                <w:rFonts w:ascii="Arial" w:hAnsi="Arial" w:cs="Arial"/>
                <w:color w:val="000000" w:themeColor="text1"/>
              </w:rPr>
            </w:pPr>
            <w:r w:rsidRPr="00680109">
              <w:rPr>
                <w:rFonts w:ascii="Arial" w:hAnsi="Arial" w:cs="Arial"/>
                <w:color w:val="000000" w:themeColor="text1"/>
                <w:sz w:val="28"/>
                <w:szCs w:val="28"/>
                <w:lang w:val="en-ZW"/>
              </w:rPr>
              <w:t>2 – 4 p.m.</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78C479B1" w14:textId="77777777" w:rsidR="00680109" w:rsidRPr="00680109" w:rsidRDefault="00680109">
            <w:pPr>
              <w:spacing w:after="280"/>
              <w:ind w:left="252"/>
              <w:jc w:val="both"/>
              <w:rPr>
                <w:rFonts w:ascii="Arial" w:hAnsi="Arial" w:cs="Arial"/>
                <w:color w:val="000000" w:themeColor="text1"/>
              </w:rPr>
            </w:pPr>
            <w:r w:rsidRPr="00680109">
              <w:rPr>
                <w:rFonts w:ascii="Arial" w:hAnsi="Arial" w:cs="Arial"/>
                <w:color w:val="000000" w:themeColor="text1"/>
                <w:sz w:val="28"/>
                <w:szCs w:val="28"/>
                <w:lang w:val="en-ZW"/>
              </w:rPr>
              <w:t>Chipadze Hall</w:t>
            </w:r>
          </w:p>
          <w:p w14:paraId="247D74C3" w14:textId="77777777" w:rsidR="00680109" w:rsidRPr="00680109" w:rsidRDefault="00680109">
            <w:pPr>
              <w:spacing w:after="120"/>
              <w:ind w:left="252"/>
              <w:jc w:val="both"/>
              <w:rPr>
                <w:rFonts w:ascii="Arial" w:hAnsi="Arial" w:cs="Arial"/>
                <w:color w:val="000000" w:themeColor="text1"/>
              </w:rPr>
            </w:pPr>
            <w:r w:rsidRPr="00680109">
              <w:rPr>
                <w:rFonts w:ascii="Arial" w:hAnsi="Arial" w:cs="Arial"/>
                <w:color w:val="000000" w:themeColor="text1"/>
                <w:sz w:val="28"/>
                <w:szCs w:val="28"/>
                <w:lang w:val="en-ZW"/>
              </w:rPr>
              <w:t>Chipadze Hall</w:t>
            </w:r>
          </w:p>
        </w:tc>
        <w:tc>
          <w:tcPr>
            <w:tcW w:w="2880" w:type="dxa"/>
            <w:tcBorders>
              <w:top w:val="nil"/>
              <w:left w:val="nil"/>
              <w:bottom w:val="single" w:sz="8" w:space="0" w:color="auto"/>
              <w:right w:val="single" w:sz="8" w:space="0" w:color="auto"/>
            </w:tcBorders>
            <w:hideMark/>
          </w:tcPr>
          <w:p w14:paraId="7BF5213F" w14:textId="77777777" w:rsidR="00680109" w:rsidRPr="00680109" w:rsidRDefault="00680109">
            <w:pPr>
              <w:spacing w:after="120"/>
              <w:ind w:left="252"/>
              <w:rPr>
                <w:rFonts w:ascii="Arial" w:hAnsi="Arial" w:cs="Arial"/>
                <w:color w:val="000000" w:themeColor="text1"/>
              </w:rPr>
            </w:pPr>
            <w:r w:rsidRPr="00680109">
              <w:rPr>
                <w:rFonts w:ascii="Arial" w:hAnsi="Arial" w:cs="Arial"/>
                <w:color w:val="000000" w:themeColor="text1"/>
                <w:sz w:val="28"/>
                <w:szCs w:val="28"/>
                <w:lang w:val="en-ZW"/>
              </w:rPr>
              <w:t>Persons with Disabilities Bill</w:t>
            </w:r>
          </w:p>
          <w:p w14:paraId="060967E0" w14:textId="77777777" w:rsidR="00680109" w:rsidRPr="00680109" w:rsidRDefault="00680109">
            <w:pPr>
              <w:spacing w:after="120"/>
              <w:ind w:left="252"/>
              <w:rPr>
                <w:rFonts w:ascii="Arial" w:hAnsi="Arial" w:cs="Arial"/>
                <w:color w:val="000000" w:themeColor="text1"/>
              </w:rPr>
            </w:pPr>
            <w:r w:rsidRPr="00680109">
              <w:rPr>
                <w:rFonts w:ascii="Arial" w:hAnsi="Arial" w:cs="Arial"/>
                <w:color w:val="000000" w:themeColor="text1"/>
                <w:sz w:val="28"/>
                <w:szCs w:val="28"/>
                <w:lang w:val="en-ZW"/>
              </w:rPr>
              <w:t>PVO Amendment Bill</w:t>
            </w:r>
          </w:p>
        </w:tc>
      </w:tr>
      <w:tr w:rsidR="00680109" w:rsidRPr="00680109" w14:paraId="63036BC2" w14:textId="77777777" w:rsidTr="00680109">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7A301" w14:textId="77777777" w:rsidR="00680109" w:rsidRPr="00680109" w:rsidRDefault="00680109">
            <w:pPr>
              <w:spacing w:before="60"/>
              <w:jc w:val="both"/>
              <w:rPr>
                <w:rFonts w:ascii="Arial" w:hAnsi="Arial" w:cs="Arial"/>
                <w:color w:val="000000" w:themeColor="text1"/>
              </w:rPr>
            </w:pPr>
            <w:r w:rsidRPr="00680109">
              <w:rPr>
                <w:rFonts w:ascii="Arial" w:hAnsi="Arial" w:cs="Arial"/>
                <w:color w:val="000000" w:themeColor="text1"/>
                <w:sz w:val="28"/>
                <w:szCs w:val="28"/>
                <w:lang w:val="en-ZW"/>
              </w:rPr>
              <w:t>Thursday 16th May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11955939" w14:textId="77777777" w:rsidR="00680109" w:rsidRPr="00680109" w:rsidRDefault="00680109">
            <w:pPr>
              <w:spacing w:after="120"/>
              <w:ind w:left="252"/>
              <w:jc w:val="both"/>
              <w:rPr>
                <w:rFonts w:ascii="Arial" w:hAnsi="Arial" w:cs="Arial"/>
                <w:color w:val="000000" w:themeColor="text1"/>
              </w:rPr>
            </w:pPr>
            <w:r w:rsidRPr="00680109">
              <w:rPr>
                <w:rFonts w:ascii="Arial" w:hAnsi="Arial" w:cs="Arial"/>
                <w:color w:val="000000" w:themeColor="text1"/>
                <w:sz w:val="28"/>
                <w:szCs w:val="28"/>
                <w:lang w:val="en-ZW"/>
              </w:rPr>
              <w:t>Chinhoyi</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98C9CDA" w14:textId="77777777" w:rsidR="00680109" w:rsidRPr="00680109" w:rsidRDefault="00680109">
            <w:pPr>
              <w:spacing w:after="280"/>
              <w:jc w:val="center"/>
              <w:rPr>
                <w:rFonts w:ascii="Arial" w:hAnsi="Arial" w:cs="Arial"/>
                <w:color w:val="000000" w:themeColor="text1"/>
              </w:rPr>
            </w:pPr>
            <w:r w:rsidRPr="00680109">
              <w:rPr>
                <w:rFonts w:ascii="Arial" w:hAnsi="Arial" w:cs="Arial"/>
                <w:color w:val="000000" w:themeColor="text1"/>
                <w:sz w:val="28"/>
                <w:szCs w:val="28"/>
                <w:lang w:val="en-ZW"/>
              </w:rPr>
              <w:t>10 am. – 12 pm.</w:t>
            </w:r>
          </w:p>
          <w:p w14:paraId="126A1311" w14:textId="77777777" w:rsidR="00680109" w:rsidRPr="00680109" w:rsidRDefault="00680109">
            <w:pPr>
              <w:spacing w:before="60"/>
              <w:jc w:val="center"/>
              <w:rPr>
                <w:rFonts w:ascii="Arial" w:hAnsi="Arial" w:cs="Arial"/>
                <w:color w:val="000000" w:themeColor="text1"/>
              </w:rPr>
            </w:pPr>
            <w:r w:rsidRPr="00680109">
              <w:rPr>
                <w:rFonts w:ascii="Arial" w:hAnsi="Arial" w:cs="Arial"/>
                <w:color w:val="000000" w:themeColor="text1"/>
                <w:sz w:val="28"/>
                <w:szCs w:val="28"/>
                <w:lang w:val="en-ZW"/>
              </w:rPr>
              <w:t>2 – 4 p.m.</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0A6A2BAD" w14:textId="77777777" w:rsidR="00680109" w:rsidRPr="00680109" w:rsidRDefault="00680109">
            <w:pPr>
              <w:spacing w:after="240"/>
              <w:ind w:left="252"/>
              <w:jc w:val="both"/>
              <w:rPr>
                <w:rFonts w:ascii="Arial" w:hAnsi="Arial" w:cs="Arial"/>
                <w:color w:val="000000" w:themeColor="text1"/>
              </w:rPr>
            </w:pPr>
            <w:r w:rsidRPr="00680109">
              <w:rPr>
                <w:rFonts w:ascii="Arial" w:hAnsi="Arial" w:cs="Arial"/>
                <w:color w:val="000000" w:themeColor="text1"/>
                <w:sz w:val="28"/>
                <w:szCs w:val="28"/>
                <w:lang w:val="en-ZW"/>
              </w:rPr>
              <w:t>Chinhoyi Hall</w:t>
            </w:r>
          </w:p>
          <w:p w14:paraId="261A3DAD" w14:textId="77777777" w:rsidR="00680109" w:rsidRPr="00680109" w:rsidRDefault="00680109">
            <w:pPr>
              <w:spacing w:after="120"/>
              <w:ind w:left="252"/>
              <w:jc w:val="both"/>
              <w:rPr>
                <w:rFonts w:ascii="Arial" w:hAnsi="Arial" w:cs="Arial"/>
                <w:color w:val="000000" w:themeColor="text1"/>
              </w:rPr>
            </w:pPr>
            <w:r w:rsidRPr="00680109">
              <w:rPr>
                <w:rFonts w:ascii="Arial" w:hAnsi="Arial" w:cs="Arial"/>
                <w:color w:val="000000" w:themeColor="text1"/>
                <w:sz w:val="28"/>
                <w:szCs w:val="28"/>
                <w:lang w:val="en-ZW"/>
              </w:rPr>
              <w:t>Chinhoyi Hall</w:t>
            </w:r>
          </w:p>
        </w:tc>
        <w:tc>
          <w:tcPr>
            <w:tcW w:w="2880" w:type="dxa"/>
            <w:tcBorders>
              <w:top w:val="nil"/>
              <w:left w:val="nil"/>
              <w:bottom w:val="single" w:sz="8" w:space="0" w:color="auto"/>
              <w:right w:val="single" w:sz="8" w:space="0" w:color="auto"/>
            </w:tcBorders>
            <w:hideMark/>
          </w:tcPr>
          <w:p w14:paraId="57BCE7AB" w14:textId="77777777" w:rsidR="00680109" w:rsidRPr="00680109" w:rsidRDefault="00680109">
            <w:pPr>
              <w:spacing w:after="120"/>
              <w:ind w:left="252"/>
              <w:rPr>
                <w:rFonts w:ascii="Arial" w:hAnsi="Arial" w:cs="Arial"/>
                <w:color w:val="000000" w:themeColor="text1"/>
              </w:rPr>
            </w:pPr>
            <w:r w:rsidRPr="00680109">
              <w:rPr>
                <w:rFonts w:ascii="Arial" w:hAnsi="Arial" w:cs="Arial"/>
                <w:color w:val="000000" w:themeColor="text1"/>
                <w:sz w:val="28"/>
                <w:szCs w:val="28"/>
                <w:lang w:val="en-ZW"/>
              </w:rPr>
              <w:t>Persons with Disabilities Bill</w:t>
            </w:r>
          </w:p>
          <w:p w14:paraId="05107273" w14:textId="77777777" w:rsidR="00680109" w:rsidRPr="00680109" w:rsidRDefault="00680109">
            <w:pPr>
              <w:spacing w:after="120"/>
              <w:ind w:left="252"/>
              <w:rPr>
                <w:rFonts w:ascii="Arial" w:hAnsi="Arial" w:cs="Arial"/>
                <w:color w:val="000000" w:themeColor="text1"/>
              </w:rPr>
            </w:pPr>
            <w:r w:rsidRPr="00680109">
              <w:rPr>
                <w:rFonts w:ascii="Arial" w:hAnsi="Arial" w:cs="Arial"/>
                <w:color w:val="000000" w:themeColor="text1"/>
                <w:sz w:val="28"/>
                <w:szCs w:val="28"/>
                <w:lang w:val="en-ZW"/>
              </w:rPr>
              <w:t>PVO Amendment Bill</w:t>
            </w:r>
          </w:p>
        </w:tc>
      </w:tr>
      <w:tr w:rsidR="00680109" w:rsidRPr="00680109" w14:paraId="5FCF4336" w14:textId="77777777" w:rsidTr="00680109">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9E458" w14:textId="77777777" w:rsidR="00680109" w:rsidRPr="00680109" w:rsidRDefault="00680109">
            <w:pPr>
              <w:spacing w:before="60"/>
              <w:jc w:val="both"/>
              <w:rPr>
                <w:rFonts w:ascii="Arial" w:hAnsi="Arial" w:cs="Arial"/>
                <w:color w:val="000000" w:themeColor="text1"/>
              </w:rPr>
            </w:pPr>
            <w:r w:rsidRPr="00680109">
              <w:rPr>
                <w:rFonts w:ascii="Arial" w:hAnsi="Arial" w:cs="Arial"/>
                <w:color w:val="000000" w:themeColor="text1"/>
                <w:sz w:val="28"/>
                <w:szCs w:val="28"/>
                <w:lang w:val="en-ZW"/>
              </w:rPr>
              <w:lastRenderedPageBreak/>
              <w:t>Friday 17th May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EC9C8E7" w14:textId="77777777" w:rsidR="00680109" w:rsidRPr="00680109" w:rsidRDefault="00680109">
            <w:pPr>
              <w:spacing w:after="120"/>
              <w:ind w:left="252"/>
              <w:jc w:val="both"/>
              <w:rPr>
                <w:rFonts w:ascii="Arial" w:hAnsi="Arial" w:cs="Arial"/>
                <w:color w:val="000000" w:themeColor="text1"/>
              </w:rPr>
            </w:pPr>
            <w:r w:rsidRPr="00680109">
              <w:rPr>
                <w:rFonts w:ascii="Arial" w:hAnsi="Arial" w:cs="Arial"/>
                <w:color w:val="000000" w:themeColor="text1"/>
                <w:sz w:val="28"/>
                <w:szCs w:val="28"/>
                <w:lang w:val="en-ZW"/>
              </w:rPr>
              <w:t>Harare</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E2D23F4" w14:textId="77777777" w:rsidR="00680109" w:rsidRPr="00680109" w:rsidRDefault="00680109">
            <w:pPr>
              <w:spacing w:after="240"/>
              <w:jc w:val="center"/>
              <w:rPr>
                <w:rFonts w:ascii="Arial" w:hAnsi="Arial" w:cs="Arial"/>
                <w:color w:val="000000" w:themeColor="text1"/>
              </w:rPr>
            </w:pPr>
            <w:r w:rsidRPr="00680109">
              <w:rPr>
                <w:rFonts w:ascii="Arial" w:hAnsi="Arial" w:cs="Arial"/>
                <w:color w:val="000000" w:themeColor="text1"/>
                <w:sz w:val="28"/>
                <w:szCs w:val="28"/>
                <w:lang w:val="en-ZW"/>
              </w:rPr>
              <w:t>10 am. – 12 pm.</w:t>
            </w:r>
          </w:p>
          <w:p w14:paraId="14C91FE9" w14:textId="77777777" w:rsidR="00680109" w:rsidRPr="00680109" w:rsidRDefault="00680109">
            <w:pPr>
              <w:spacing w:before="60"/>
              <w:jc w:val="center"/>
              <w:rPr>
                <w:rFonts w:ascii="Arial" w:hAnsi="Arial" w:cs="Arial"/>
                <w:color w:val="000000" w:themeColor="text1"/>
              </w:rPr>
            </w:pPr>
            <w:r w:rsidRPr="00680109">
              <w:rPr>
                <w:rFonts w:ascii="Arial" w:hAnsi="Arial" w:cs="Arial"/>
                <w:color w:val="000000" w:themeColor="text1"/>
                <w:sz w:val="28"/>
                <w:szCs w:val="28"/>
                <w:lang w:val="en-ZW"/>
              </w:rPr>
              <w:t>2 – 4 p.m.</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02D9E013" w14:textId="77777777" w:rsidR="00680109" w:rsidRPr="00680109" w:rsidRDefault="00680109">
            <w:pPr>
              <w:spacing w:after="240"/>
              <w:ind w:left="252"/>
              <w:jc w:val="both"/>
              <w:rPr>
                <w:rFonts w:ascii="Arial" w:hAnsi="Arial" w:cs="Arial"/>
                <w:color w:val="000000" w:themeColor="text1"/>
              </w:rPr>
            </w:pPr>
            <w:r w:rsidRPr="00680109">
              <w:rPr>
                <w:rFonts w:ascii="Arial" w:hAnsi="Arial" w:cs="Arial"/>
                <w:color w:val="000000" w:themeColor="text1"/>
                <w:sz w:val="28"/>
                <w:szCs w:val="28"/>
                <w:lang w:val="en-ZW"/>
              </w:rPr>
              <w:t>Waterfalls Hall</w:t>
            </w:r>
          </w:p>
          <w:p w14:paraId="7B75F5BE" w14:textId="77777777" w:rsidR="00680109" w:rsidRPr="00680109" w:rsidRDefault="00680109">
            <w:pPr>
              <w:spacing w:after="120"/>
              <w:ind w:left="252"/>
              <w:jc w:val="both"/>
              <w:rPr>
                <w:rFonts w:ascii="Arial" w:hAnsi="Arial" w:cs="Arial"/>
                <w:color w:val="000000" w:themeColor="text1"/>
              </w:rPr>
            </w:pPr>
            <w:r w:rsidRPr="00680109">
              <w:rPr>
                <w:rFonts w:ascii="Arial" w:hAnsi="Arial" w:cs="Arial"/>
                <w:color w:val="000000" w:themeColor="text1"/>
                <w:sz w:val="28"/>
                <w:szCs w:val="28"/>
                <w:lang w:val="en-ZW"/>
              </w:rPr>
              <w:t>Ambassador Hotel</w:t>
            </w:r>
          </w:p>
        </w:tc>
        <w:tc>
          <w:tcPr>
            <w:tcW w:w="2880" w:type="dxa"/>
            <w:tcBorders>
              <w:top w:val="nil"/>
              <w:left w:val="nil"/>
              <w:bottom w:val="single" w:sz="8" w:space="0" w:color="auto"/>
              <w:right w:val="single" w:sz="8" w:space="0" w:color="auto"/>
            </w:tcBorders>
            <w:hideMark/>
          </w:tcPr>
          <w:p w14:paraId="776166BE" w14:textId="77777777" w:rsidR="00680109" w:rsidRPr="00680109" w:rsidRDefault="00680109">
            <w:pPr>
              <w:spacing w:after="120"/>
              <w:ind w:left="252"/>
              <w:rPr>
                <w:rFonts w:ascii="Arial" w:hAnsi="Arial" w:cs="Arial"/>
                <w:color w:val="000000" w:themeColor="text1"/>
              </w:rPr>
            </w:pPr>
            <w:r w:rsidRPr="00680109">
              <w:rPr>
                <w:rFonts w:ascii="Arial" w:hAnsi="Arial" w:cs="Arial"/>
                <w:color w:val="000000" w:themeColor="text1"/>
                <w:sz w:val="28"/>
                <w:szCs w:val="28"/>
                <w:lang w:val="en-ZW"/>
              </w:rPr>
              <w:t>Persons with Disabilities Bill</w:t>
            </w:r>
          </w:p>
          <w:p w14:paraId="6EAF8D5E" w14:textId="77777777" w:rsidR="00680109" w:rsidRPr="00680109" w:rsidRDefault="00680109">
            <w:pPr>
              <w:spacing w:after="120"/>
              <w:ind w:left="252"/>
              <w:rPr>
                <w:rFonts w:ascii="Arial" w:hAnsi="Arial" w:cs="Arial"/>
                <w:color w:val="000000" w:themeColor="text1"/>
              </w:rPr>
            </w:pPr>
            <w:r w:rsidRPr="00680109">
              <w:rPr>
                <w:rFonts w:ascii="Arial" w:hAnsi="Arial" w:cs="Arial"/>
                <w:color w:val="000000" w:themeColor="text1"/>
                <w:sz w:val="28"/>
                <w:szCs w:val="28"/>
                <w:lang w:val="en-ZW"/>
              </w:rPr>
              <w:t>PVO Amendment Bill</w:t>
            </w:r>
          </w:p>
        </w:tc>
      </w:tr>
    </w:tbl>
    <w:p w14:paraId="2D525665" w14:textId="77777777" w:rsidR="00680109" w:rsidRPr="00680109" w:rsidRDefault="00680109" w:rsidP="00680109">
      <w:pPr>
        <w:jc w:val="both"/>
        <w:rPr>
          <w:rFonts w:ascii="Arial" w:hAnsi="Arial" w:cs="Arial"/>
          <w:color w:val="000000" w:themeColor="text1"/>
        </w:rPr>
      </w:pPr>
      <w:r w:rsidRPr="00680109">
        <w:rPr>
          <w:rFonts w:ascii="Arial" w:hAnsi="Arial" w:cs="Arial"/>
          <w:color w:val="000000" w:themeColor="text1"/>
          <w:sz w:val="28"/>
          <w:szCs w:val="28"/>
          <w:lang w:val="en-ZW"/>
        </w:rPr>
        <w:t> </w:t>
      </w:r>
    </w:p>
    <w:p w14:paraId="4AC92A1F" w14:textId="77777777" w:rsidR="00680109" w:rsidRPr="00680109" w:rsidRDefault="00680109" w:rsidP="00680109">
      <w:pPr>
        <w:jc w:val="both"/>
        <w:rPr>
          <w:rFonts w:ascii="Arial" w:hAnsi="Arial" w:cs="Arial"/>
          <w:color w:val="000000" w:themeColor="text1"/>
        </w:rPr>
      </w:pPr>
      <w:r w:rsidRPr="00680109">
        <w:rPr>
          <w:rFonts w:ascii="Arial" w:hAnsi="Arial" w:cs="Arial"/>
          <w:color w:val="000000" w:themeColor="text1"/>
          <w:sz w:val="28"/>
          <w:szCs w:val="28"/>
          <w:lang w:val="en-ZW"/>
        </w:rPr>
        <w:t>Persons in military uniforms, signs of rank, flags or badges and political party regalia will not be allowed access to the hearings.</w:t>
      </w:r>
    </w:p>
    <w:p w14:paraId="2261C167" w14:textId="77777777" w:rsidR="00680109" w:rsidRPr="00680109" w:rsidRDefault="00680109" w:rsidP="00680109">
      <w:pPr>
        <w:jc w:val="both"/>
        <w:rPr>
          <w:rFonts w:ascii="Arial" w:hAnsi="Arial" w:cs="Arial"/>
          <w:color w:val="000000" w:themeColor="text1"/>
        </w:rPr>
      </w:pPr>
      <w:r w:rsidRPr="00680109">
        <w:rPr>
          <w:rFonts w:ascii="Arial" w:hAnsi="Arial" w:cs="Arial"/>
          <w:color w:val="000000" w:themeColor="text1"/>
          <w:sz w:val="28"/>
          <w:szCs w:val="28"/>
          <w:lang w:val="en-ZW"/>
        </w:rPr>
        <w:t>These public hearings provide an opportunity for citizens, legal experts, and civil society organizations to express their views on the Bills.  The committees will consider these views as they deliberate on potential legislative changes.</w:t>
      </w:r>
    </w:p>
    <w:p w14:paraId="1B45539A" w14:textId="77777777" w:rsidR="00680109" w:rsidRPr="00680109" w:rsidRDefault="00680109" w:rsidP="00680109">
      <w:pPr>
        <w:jc w:val="both"/>
        <w:rPr>
          <w:rFonts w:ascii="Arial" w:hAnsi="Arial" w:cs="Arial"/>
          <w:color w:val="000000" w:themeColor="text1"/>
        </w:rPr>
      </w:pPr>
      <w:r w:rsidRPr="00680109">
        <w:rPr>
          <w:rFonts w:ascii="Arial" w:hAnsi="Arial" w:cs="Arial"/>
          <w:color w:val="000000" w:themeColor="text1"/>
          <w:sz w:val="28"/>
          <w:szCs w:val="28"/>
          <w:lang w:val="en-ZW"/>
        </w:rPr>
        <w:t> </w:t>
      </w:r>
    </w:p>
    <w:p w14:paraId="4DA503DA" w14:textId="77777777" w:rsidR="00680109" w:rsidRPr="00680109" w:rsidRDefault="00680109" w:rsidP="00680109">
      <w:pPr>
        <w:spacing w:after="160" w:line="205" w:lineRule="atLeast"/>
        <w:ind w:left="540"/>
        <w:jc w:val="center"/>
        <w:rPr>
          <w:rFonts w:ascii="Arial" w:hAnsi="Arial" w:cs="Arial"/>
          <w:color w:val="000000" w:themeColor="text1"/>
        </w:rPr>
      </w:pPr>
      <w:r w:rsidRPr="00680109">
        <w:rPr>
          <w:rFonts w:ascii="Arial" w:hAnsi="Arial" w:cs="Arial"/>
          <w:b/>
          <w:bCs/>
          <w:color w:val="000000" w:themeColor="text1"/>
          <w:sz w:val="28"/>
          <w:szCs w:val="28"/>
          <w:u w:val="single"/>
          <w:lang w:val="en-ZW"/>
        </w:rPr>
        <w:t>Written submissions</w:t>
      </w:r>
    </w:p>
    <w:p w14:paraId="4E9191EB" w14:textId="77777777" w:rsidR="00680109" w:rsidRPr="00680109" w:rsidRDefault="00680109" w:rsidP="00680109">
      <w:pPr>
        <w:jc w:val="both"/>
        <w:rPr>
          <w:rFonts w:ascii="Arial" w:hAnsi="Arial" w:cs="Arial"/>
          <w:color w:val="000000" w:themeColor="text1"/>
        </w:rPr>
      </w:pPr>
      <w:r w:rsidRPr="00680109">
        <w:rPr>
          <w:rFonts w:ascii="Arial" w:hAnsi="Arial" w:cs="Arial"/>
          <w:color w:val="000000" w:themeColor="text1"/>
          <w:sz w:val="28"/>
          <w:szCs w:val="28"/>
          <w:lang w:val="en-ZW"/>
        </w:rPr>
        <w:t>Written submissions and correspondence are welcome and should be addressed to</w:t>
      </w:r>
    </w:p>
    <w:p w14:paraId="4197C867" w14:textId="77777777" w:rsidR="00680109" w:rsidRPr="00680109" w:rsidRDefault="00680109" w:rsidP="00680109">
      <w:pPr>
        <w:jc w:val="center"/>
        <w:rPr>
          <w:rFonts w:ascii="Arial" w:hAnsi="Arial" w:cs="Arial"/>
          <w:color w:val="000000" w:themeColor="text1"/>
        </w:rPr>
      </w:pPr>
      <w:r w:rsidRPr="00680109">
        <w:rPr>
          <w:rFonts w:ascii="Arial" w:hAnsi="Arial" w:cs="Arial"/>
          <w:color w:val="000000" w:themeColor="text1"/>
          <w:sz w:val="28"/>
          <w:szCs w:val="28"/>
          <w:lang w:val="en-ZW"/>
        </w:rPr>
        <w:t> </w:t>
      </w:r>
    </w:p>
    <w:p w14:paraId="76EFDDB3" w14:textId="77777777" w:rsidR="00680109" w:rsidRPr="00680109" w:rsidRDefault="00680109" w:rsidP="00680109">
      <w:pPr>
        <w:jc w:val="center"/>
        <w:rPr>
          <w:rFonts w:ascii="Arial" w:hAnsi="Arial" w:cs="Arial"/>
          <w:color w:val="000000" w:themeColor="text1"/>
        </w:rPr>
      </w:pPr>
      <w:r w:rsidRPr="00680109">
        <w:rPr>
          <w:rFonts w:ascii="Arial" w:hAnsi="Arial" w:cs="Arial"/>
          <w:color w:val="000000" w:themeColor="text1"/>
          <w:sz w:val="28"/>
          <w:szCs w:val="28"/>
          <w:lang w:val="en-ZW"/>
        </w:rPr>
        <w:t>The Clerk of Parliament</w:t>
      </w:r>
    </w:p>
    <w:p w14:paraId="6B190466" w14:textId="77777777" w:rsidR="00680109" w:rsidRPr="00680109" w:rsidRDefault="00680109" w:rsidP="00680109">
      <w:pPr>
        <w:jc w:val="center"/>
        <w:rPr>
          <w:rFonts w:ascii="Arial" w:hAnsi="Arial" w:cs="Arial"/>
          <w:color w:val="000000" w:themeColor="text1"/>
        </w:rPr>
      </w:pPr>
      <w:r w:rsidRPr="00680109">
        <w:rPr>
          <w:rFonts w:ascii="Arial" w:hAnsi="Arial" w:cs="Arial"/>
          <w:color w:val="000000" w:themeColor="text1"/>
          <w:sz w:val="28"/>
          <w:szCs w:val="28"/>
          <w:lang w:val="en-ZW"/>
        </w:rPr>
        <w:t>Attention: Portfolio Committee on Public Service, Labour and Social Welfare</w:t>
      </w:r>
    </w:p>
    <w:p w14:paraId="39CABE4F" w14:textId="77777777" w:rsidR="00680109" w:rsidRPr="00680109" w:rsidRDefault="00680109" w:rsidP="00680109">
      <w:pPr>
        <w:jc w:val="center"/>
        <w:rPr>
          <w:rFonts w:ascii="Arial" w:hAnsi="Arial" w:cs="Arial"/>
          <w:color w:val="000000" w:themeColor="text1"/>
        </w:rPr>
      </w:pPr>
      <w:r w:rsidRPr="00680109">
        <w:rPr>
          <w:rFonts w:ascii="Arial" w:hAnsi="Arial" w:cs="Arial"/>
          <w:color w:val="000000" w:themeColor="text1"/>
          <w:sz w:val="28"/>
          <w:szCs w:val="28"/>
          <w:lang w:val="en-ZW"/>
        </w:rPr>
        <w:t>P. O. Box CY298</w:t>
      </w:r>
    </w:p>
    <w:p w14:paraId="31F39CEA" w14:textId="77777777" w:rsidR="00680109" w:rsidRPr="00680109" w:rsidRDefault="00680109" w:rsidP="00680109">
      <w:pPr>
        <w:jc w:val="center"/>
        <w:rPr>
          <w:rFonts w:ascii="Arial" w:hAnsi="Arial" w:cs="Arial"/>
          <w:color w:val="000000" w:themeColor="text1"/>
        </w:rPr>
      </w:pPr>
      <w:r w:rsidRPr="00680109">
        <w:rPr>
          <w:rFonts w:ascii="Arial" w:hAnsi="Arial" w:cs="Arial"/>
          <w:color w:val="000000" w:themeColor="text1"/>
          <w:sz w:val="28"/>
          <w:szCs w:val="28"/>
          <w:lang w:val="en-ZW"/>
        </w:rPr>
        <w:t>Causeway</w:t>
      </w:r>
    </w:p>
    <w:p w14:paraId="69D78A08" w14:textId="77777777" w:rsidR="00680109" w:rsidRPr="00680109" w:rsidRDefault="00680109" w:rsidP="00680109">
      <w:pPr>
        <w:jc w:val="center"/>
        <w:rPr>
          <w:rFonts w:ascii="Arial" w:hAnsi="Arial" w:cs="Arial"/>
          <w:color w:val="000000" w:themeColor="text1"/>
        </w:rPr>
      </w:pPr>
      <w:r w:rsidRPr="00680109">
        <w:rPr>
          <w:rFonts w:ascii="Arial" w:hAnsi="Arial" w:cs="Arial"/>
          <w:color w:val="000000" w:themeColor="text1"/>
          <w:sz w:val="28"/>
          <w:szCs w:val="28"/>
          <w:lang w:val="en-ZW"/>
        </w:rPr>
        <w:t>Harare</w:t>
      </w:r>
    </w:p>
    <w:p w14:paraId="0CD74A9F" w14:textId="77777777" w:rsidR="00680109" w:rsidRPr="00680109" w:rsidRDefault="00680109" w:rsidP="00680109">
      <w:pPr>
        <w:jc w:val="both"/>
        <w:rPr>
          <w:rFonts w:ascii="Arial" w:hAnsi="Arial" w:cs="Arial"/>
          <w:color w:val="000000" w:themeColor="text1"/>
        </w:rPr>
      </w:pPr>
      <w:r w:rsidRPr="00680109">
        <w:rPr>
          <w:rFonts w:ascii="Arial" w:hAnsi="Arial" w:cs="Arial"/>
          <w:color w:val="000000" w:themeColor="text1"/>
          <w:lang w:val="en-ZW"/>
        </w:rPr>
        <w:t> </w:t>
      </w:r>
    </w:p>
    <w:p w14:paraId="3A5676F3" w14:textId="77777777" w:rsidR="00680109" w:rsidRPr="00680109" w:rsidRDefault="00680109" w:rsidP="00680109">
      <w:pPr>
        <w:jc w:val="both"/>
        <w:rPr>
          <w:rFonts w:ascii="Arial" w:hAnsi="Arial" w:cs="Arial"/>
          <w:color w:val="000000" w:themeColor="text1"/>
        </w:rPr>
      </w:pPr>
      <w:r w:rsidRPr="00680109">
        <w:rPr>
          <w:rFonts w:ascii="Arial" w:hAnsi="Arial" w:cs="Arial"/>
          <w:color w:val="000000" w:themeColor="text1"/>
          <w:sz w:val="28"/>
          <w:szCs w:val="28"/>
          <w:lang w:val="en-ZW"/>
        </w:rPr>
        <w:t> Submissions can also be sent by email to</w:t>
      </w:r>
      <w:r w:rsidRPr="00680109">
        <w:rPr>
          <w:rStyle w:val="apple-converted-space"/>
          <w:rFonts w:ascii="Arial" w:hAnsi="Arial" w:cs="Arial"/>
          <w:color w:val="000000" w:themeColor="text1"/>
          <w:sz w:val="28"/>
          <w:szCs w:val="28"/>
          <w:lang w:val="en-ZW"/>
        </w:rPr>
        <w:t> </w:t>
      </w:r>
      <w:hyperlink r:id="rId6" w:tgtFrame="_blank" w:history="1">
        <w:r w:rsidRPr="00680109">
          <w:rPr>
            <w:rStyle w:val="Hyperlink"/>
            <w:rFonts w:ascii="Arial" w:hAnsi="Arial" w:cs="Arial"/>
            <w:color w:val="000000" w:themeColor="text1"/>
            <w:sz w:val="28"/>
            <w:szCs w:val="28"/>
          </w:rPr>
          <w:t>clerk@parlzim.gov.zw</w:t>
        </w:r>
      </w:hyperlink>
      <w:r w:rsidRPr="00680109">
        <w:rPr>
          <w:rFonts w:ascii="Arial" w:hAnsi="Arial" w:cs="Arial"/>
          <w:color w:val="000000" w:themeColor="text1"/>
          <w:sz w:val="28"/>
          <w:szCs w:val="28"/>
          <w:lang w:val="en-ZW"/>
        </w:rPr>
        <w:t> </w:t>
      </w:r>
      <w:r w:rsidRPr="00680109">
        <w:rPr>
          <w:rStyle w:val="apple-converted-space"/>
          <w:rFonts w:ascii="Arial" w:hAnsi="Arial" w:cs="Arial"/>
          <w:color w:val="000000" w:themeColor="text1"/>
          <w:sz w:val="28"/>
          <w:szCs w:val="28"/>
          <w:lang w:val="en-ZW"/>
        </w:rPr>
        <w:t> </w:t>
      </w:r>
    </w:p>
    <w:p w14:paraId="221E232B" w14:textId="77777777" w:rsidR="00680109" w:rsidRPr="00680109" w:rsidRDefault="00680109" w:rsidP="00680109">
      <w:pPr>
        <w:jc w:val="both"/>
        <w:rPr>
          <w:rFonts w:ascii="Arial" w:hAnsi="Arial" w:cs="Arial"/>
          <w:color w:val="000000" w:themeColor="text1"/>
        </w:rPr>
      </w:pPr>
      <w:r w:rsidRPr="00680109">
        <w:rPr>
          <w:rFonts w:ascii="Arial" w:hAnsi="Arial" w:cs="Arial"/>
          <w:color w:val="000000" w:themeColor="text1"/>
          <w:sz w:val="28"/>
          <w:szCs w:val="28"/>
          <w:lang w:val="en-ZW"/>
        </w:rPr>
        <w:t>Telephone contacts:</w:t>
      </w:r>
    </w:p>
    <w:p w14:paraId="7937E8C2" w14:textId="77777777" w:rsidR="00680109" w:rsidRPr="00680109" w:rsidRDefault="00680109" w:rsidP="00680109">
      <w:pPr>
        <w:ind w:left="540"/>
        <w:jc w:val="both"/>
        <w:rPr>
          <w:rFonts w:ascii="Arial" w:hAnsi="Arial" w:cs="Arial"/>
          <w:color w:val="000000" w:themeColor="text1"/>
        </w:rPr>
      </w:pPr>
      <w:r w:rsidRPr="00680109">
        <w:rPr>
          <w:rFonts w:ascii="Arial" w:hAnsi="Arial" w:cs="Arial"/>
          <w:color w:val="000000" w:themeColor="text1"/>
          <w:sz w:val="28"/>
          <w:szCs w:val="28"/>
          <w:lang w:val="en-ZW"/>
        </w:rPr>
        <w:t>Telephone (0242)252956/252933 +263 8688 007 715</w:t>
      </w:r>
      <w:r w:rsidRPr="00680109">
        <w:rPr>
          <w:rStyle w:val="apple-converted-space"/>
          <w:rFonts w:ascii="Arial" w:hAnsi="Arial" w:cs="Arial"/>
          <w:color w:val="000000" w:themeColor="text1"/>
          <w:sz w:val="28"/>
          <w:szCs w:val="28"/>
          <w:lang w:val="en-ZW"/>
        </w:rPr>
        <w:t> </w:t>
      </w:r>
    </w:p>
    <w:p w14:paraId="70E946E5" w14:textId="77777777" w:rsidR="00680109" w:rsidRPr="00680109" w:rsidRDefault="00680109" w:rsidP="00680109">
      <w:pPr>
        <w:ind w:left="540"/>
        <w:jc w:val="both"/>
        <w:rPr>
          <w:rFonts w:ascii="Arial" w:hAnsi="Arial" w:cs="Arial"/>
          <w:color w:val="000000" w:themeColor="text1"/>
        </w:rPr>
      </w:pPr>
      <w:r w:rsidRPr="00680109">
        <w:rPr>
          <w:rFonts w:ascii="Arial" w:hAnsi="Arial" w:cs="Arial"/>
          <w:color w:val="000000" w:themeColor="text1"/>
          <w:sz w:val="28"/>
          <w:szCs w:val="28"/>
          <w:lang w:val="en-ZW"/>
        </w:rPr>
        <w:t>Macheza Sithabisiwe (Committee Clerk) ext. 1472</w:t>
      </w:r>
      <w:r w:rsidRPr="00680109">
        <w:rPr>
          <w:rStyle w:val="apple-converted-space"/>
          <w:rFonts w:ascii="Arial" w:hAnsi="Arial" w:cs="Arial"/>
          <w:color w:val="000000" w:themeColor="text1"/>
          <w:sz w:val="28"/>
          <w:szCs w:val="28"/>
          <w:lang w:val="en-ZW"/>
        </w:rPr>
        <w:t> </w:t>
      </w:r>
    </w:p>
    <w:p w14:paraId="4051B91A" w14:textId="77777777" w:rsidR="00680109" w:rsidRPr="00680109" w:rsidRDefault="00680109" w:rsidP="00680109">
      <w:pPr>
        <w:ind w:left="540"/>
        <w:jc w:val="both"/>
        <w:rPr>
          <w:rFonts w:ascii="Arial" w:hAnsi="Arial" w:cs="Arial"/>
          <w:color w:val="000000" w:themeColor="text1"/>
        </w:rPr>
      </w:pPr>
      <w:r w:rsidRPr="00680109">
        <w:rPr>
          <w:rFonts w:ascii="Arial" w:hAnsi="Arial" w:cs="Arial"/>
          <w:color w:val="000000" w:themeColor="text1"/>
          <w:sz w:val="28"/>
          <w:szCs w:val="28"/>
          <w:lang w:val="en-ZW"/>
        </w:rPr>
        <w:t>Muchimba Faro (Public Relations Officer) ext. 1192</w:t>
      </w:r>
    </w:p>
    <w:p w14:paraId="31CAB4F4" w14:textId="52B02E55" w:rsidR="00C95847" w:rsidRDefault="00C95847" w:rsidP="00680109">
      <w:pPr>
        <w:rPr>
          <w:color w:val="000000" w:themeColor="text1"/>
        </w:rPr>
      </w:pPr>
    </w:p>
    <w:p w14:paraId="118EAEAC" w14:textId="77777777" w:rsidR="00491557" w:rsidRPr="00550AE1" w:rsidRDefault="00491557" w:rsidP="00491557">
      <w:pPr>
        <w:spacing w:after="20"/>
        <w:jc w:val="center"/>
        <w:rPr>
          <w:rFonts w:ascii="Calibri" w:eastAsia="Calibri" w:hAnsi="Calibri" w:cs="Calibri"/>
          <w:b/>
          <w:bCs/>
          <w:i/>
          <w:iCs/>
          <w:color w:val="1F497D"/>
          <w:sz w:val="18"/>
          <w:szCs w:val="18"/>
          <w:lang w:eastAsia="en-US"/>
        </w:rPr>
      </w:pPr>
      <w:r w:rsidRPr="00550AE1">
        <w:rPr>
          <w:rFonts w:ascii="Calibri" w:eastAsia="Calibri" w:hAnsi="Calibri" w:cs="Calibri"/>
          <w:b/>
          <w:bCs/>
          <w:i/>
          <w:iCs/>
          <w:color w:val="1F497D"/>
          <w:sz w:val="18"/>
          <w:szCs w:val="18"/>
          <w:lang w:eastAsia="en-US"/>
        </w:rPr>
        <w:t>Veritas makes every effort to ensure reliable information, but cannot take legal responsibility for information supplied.</w:t>
      </w:r>
    </w:p>
    <w:p w14:paraId="29CFB641" w14:textId="77777777" w:rsidR="00491557" w:rsidRPr="00550AE1" w:rsidRDefault="00491557" w:rsidP="00491557">
      <w:pPr>
        <w:spacing w:after="40"/>
        <w:jc w:val="center"/>
        <w:rPr>
          <w:rFonts w:eastAsia="Calibri"/>
          <w:b/>
          <w:bCs/>
          <w:lang w:val="en-ZW" w:eastAsia="en-US"/>
        </w:rPr>
      </w:pPr>
      <w:r w:rsidRPr="00550AE1">
        <w:rPr>
          <w:rFonts w:ascii="Calibri" w:eastAsia="Calibri" w:hAnsi="Calibri" w:cs="Calibri"/>
          <w:b/>
          <w:bCs/>
          <w:i/>
          <w:iCs/>
          <w:color w:val="1F497D"/>
          <w:sz w:val="18"/>
          <w:szCs w:val="18"/>
          <w:u w:val="single"/>
          <w:lang w:eastAsia="en-US"/>
        </w:rPr>
        <w:t>If you want to contact Veritas, have any questions or wish to subscribe or unsubscribe please email</w:t>
      </w:r>
      <w:r w:rsidRPr="00550AE1">
        <w:rPr>
          <w:rFonts w:ascii="Calibri" w:eastAsia="Calibri" w:hAnsi="Calibri" w:cs="Calibri"/>
          <w:b/>
          <w:bCs/>
          <w:i/>
          <w:iCs/>
          <w:color w:val="000080"/>
          <w:sz w:val="18"/>
          <w:szCs w:val="18"/>
          <w:u w:val="single"/>
          <w:lang w:eastAsia="en-US"/>
        </w:rPr>
        <w:t xml:space="preserve"> </w:t>
      </w:r>
      <w:hyperlink r:id="rId7" w:history="1">
        <w:r w:rsidRPr="00550AE1">
          <w:rPr>
            <w:rFonts w:ascii="Calibri" w:eastAsia="Calibri" w:hAnsi="Calibri" w:cs="Calibri"/>
            <w:b/>
            <w:bCs/>
            <w:i/>
            <w:iCs/>
            <w:color w:val="008000"/>
            <w:sz w:val="18"/>
            <w:szCs w:val="18"/>
            <w:u w:val="single"/>
            <w:lang w:eastAsia="en-US"/>
          </w:rPr>
          <w:t>veritas@mango.zw</w:t>
        </w:r>
      </w:hyperlink>
    </w:p>
    <w:p w14:paraId="208FB72E" w14:textId="77777777" w:rsidR="00491557" w:rsidRPr="00550AE1" w:rsidRDefault="00491557" w:rsidP="00491557">
      <w:pPr>
        <w:spacing w:after="20"/>
        <w:jc w:val="center"/>
        <w:rPr>
          <w:rFonts w:eastAsia="Calibri"/>
          <w:b/>
          <w:bCs/>
          <w:lang w:eastAsia="en-US"/>
        </w:rPr>
      </w:pPr>
      <w:r w:rsidRPr="00550AE1">
        <w:rPr>
          <w:rFonts w:ascii="Calibri" w:eastAsia="Calibri" w:hAnsi="Calibri" w:cs="Calibri"/>
          <w:b/>
          <w:bCs/>
          <w:i/>
          <w:iCs/>
          <w:color w:val="1F497D"/>
          <w:sz w:val="18"/>
          <w:szCs w:val="18"/>
          <w:u w:val="single"/>
          <w:lang w:eastAsia="en-US"/>
        </w:rPr>
        <w:t xml:space="preserve">If you are looking for </w:t>
      </w:r>
      <w:proofErr w:type="gramStart"/>
      <w:r w:rsidRPr="00550AE1">
        <w:rPr>
          <w:rFonts w:ascii="Calibri" w:eastAsia="Calibri" w:hAnsi="Calibri" w:cs="Calibri"/>
          <w:b/>
          <w:bCs/>
          <w:i/>
          <w:iCs/>
          <w:color w:val="1F497D"/>
          <w:sz w:val="18"/>
          <w:szCs w:val="18"/>
          <w:u w:val="single"/>
          <w:lang w:eastAsia="en-US"/>
        </w:rPr>
        <w:t>legislation</w:t>
      </w:r>
      <w:proofErr w:type="gramEnd"/>
      <w:r w:rsidRPr="00550AE1">
        <w:rPr>
          <w:rFonts w:ascii="Calibri" w:eastAsia="Calibri" w:hAnsi="Calibri" w:cs="Calibri"/>
          <w:b/>
          <w:bCs/>
          <w:i/>
          <w:iCs/>
          <w:color w:val="1F497D"/>
          <w:sz w:val="18"/>
          <w:szCs w:val="18"/>
          <w:lang w:eastAsia="en-US"/>
        </w:rPr>
        <w:t xml:space="preserve"> please look for it on </w:t>
      </w:r>
      <w:hyperlink r:id="rId8" w:history="1">
        <w:r w:rsidRPr="00550AE1">
          <w:rPr>
            <w:rFonts w:ascii="Calibri" w:eastAsia="Calibri" w:hAnsi="Calibri" w:cs="Calibri"/>
            <w:i/>
            <w:iCs/>
            <w:color w:val="008000"/>
            <w:sz w:val="18"/>
            <w:szCs w:val="18"/>
            <w:u w:val="single"/>
            <w:lang w:eastAsia="en-US"/>
          </w:rPr>
          <w:t>www.veritaszim.net</w:t>
        </w:r>
      </w:hyperlink>
    </w:p>
    <w:p w14:paraId="447311D7" w14:textId="77777777" w:rsidR="00491557" w:rsidRPr="00550AE1" w:rsidRDefault="00491557" w:rsidP="00491557">
      <w:pPr>
        <w:spacing w:after="120"/>
        <w:jc w:val="center"/>
        <w:rPr>
          <w:rFonts w:eastAsia="Calibri"/>
          <w:color w:val="1F497D"/>
          <w:sz w:val="8"/>
          <w:szCs w:val="8"/>
          <w:lang w:eastAsia="en-US"/>
        </w:rPr>
      </w:pPr>
      <w:r w:rsidRPr="00550AE1">
        <w:rPr>
          <w:rFonts w:ascii="Calibri" w:eastAsia="Calibri" w:hAnsi="Calibri" w:cs="Calibri"/>
          <w:b/>
          <w:bCs/>
          <w:color w:val="1F497D"/>
          <w:sz w:val="18"/>
          <w:szCs w:val="18"/>
          <w:lang w:eastAsia="en-US"/>
        </w:rPr>
        <w:t>Follow us on</w:t>
      </w:r>
      <w:r w:rsidRPr="00550AE1">
        <w:rPr>
          <w:rFonts w:ascii="Calibri" w:eastAsia="Calibri" w:hAnsi="Calibri" w:cs="Calibri"/>
          <w:color w:val="000080"/>
          <w:sz w:val="18"/>
          <w:szCs w:val="18"/>
          <w:lang w:eastAsia="en-US"/>
        </w:rPr>
        <w:t xml:space="preserve"> </w:t>
      </w:r>
      <w:r w:rsidRPr="00550AE1">
        <w:rPr>
          <w:rFonts w:ascii="Calibri" w:eastAsia="Calibri" w:hAnsi="Calibri" w:cs="Calibri"/>
          <w:b/>
          <w:bCs/>
          <w:i/>
          <w:iCs/>
          <w:noProof/>
          <w:color w:val="1F497D"/>
          <w:sz w:val="22"/>
          <w:szCs w:val="22"/>
          <w:lang w:eastAsia="en-US"/>
        </w:rPr>
        <w:drawing>
          <wp:inline distT="0" distB="0" distL="0" distR="0" wp14:anchorId="55B0243E" wp14:editId="616B4420">
            <wp:extent cx="257175" cy="257175"/>
            <wp:effectExtent l="0" t="0" r="9525" b="9525"/>
            <wp:docPr id="11" name="Picture 1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550AE1">
        <w:rPr>
          <w:rFonts w:ascii="Calibri" w:eastAsia="Calibri" w:hAnsi="Calibri" w:cs="Calibri"/>
          <w:color w:val="1F497D"/>
          <w:sz w:val="22"/>
          <w:szCs w:val="22"/>
          <w:lang w:eastAsia="en-US"/>
        </w:rPr>
        <w:t> </w:t>
      </w:r>
      <w:r w:rsidRPr="00550AE1">
        <w:rPr>
          <w:rFonts w:ascii="Calibri" w:eastAsia="Calibri" w:hAnsi="Calibri" w:cs="Calibri"/>
          <w:b/>
          <w:bCs/>
          <w:i/>
          <w:iCs/>
          <w:noProof/>
          <w:sz w:val="22"/>
          <w:szCs w:val="22"/>
          <w:lang w:eastAsia="en-US"/>
        </w:rPr>
        <w:drawing>
          <wp:inline distT="0" distB="0" distL="0" distR="0" wp14:anchorId="6B216527" wp14:editId="7B3267B9">
            <wp:extent cx="295275" cy="257175"/>
            <wp:effectExtent l="0" t="0" r="9525" b="9525"/>
            <wp:docPr id="12" name="Picture 1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Pr="00550AE1">
        <w:rPr>
          <w:rFonts w:ascii="Calibri" w:eastAsia="Calibri" w:hAnsi="Calibri" w:cs="Calibri"/>
          <w:color w:val="1F497D"/>
          <w:sz w:val="22"/>
          <w:szCs w:val="22"/>
          <w:lang w:eastAsia="en-US"/>
        </w:rPr>
        <w:t> </w:t>
      </w:r>
      <w:r w:rsidRPr="00550AE1">
        <w:rPr>
          <w:rFonts w:ascii="Calibri" w:eastAsia="Calibri" w:hAnsi="Calibri" w:cs="Calibri"/>
          <w:b/>
          <w:bCs/>
          <w:i/>
          <w:iCs/>
          <w:noProof/>
          <w:color w:val="1F497D"/>
          <w:sz w:val="22"/>
          <w:szCs w:val="22"/>
          <w:lang w:eastAsia="en-US"/>
        </w:rPr>
        <w:drawing>
          <wp:inline distT="0" distB="0" distL="0" distR="0" wp14:anchorId="57C22D66" wp14:editId="4F54925F">
            <wp:extent cx="257175" cy="266700"/>
            <wp:effectExtent l="0" t="0" r="9525" b="0"/>
            <wp:docPr id="13"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sidRPr="00550AE1">
        <w:rPr>
          <w:rFonts w:ascii="Calibri" w:eastAsia="Calibri" w:hAnsi="Calibri" w:cs="Calibri"/>
          <w:color w:val="1F497D"/>
          <w:sz w:val="22"/>
          <w:szCs w:val="22"/>
          <w:lang w:eastAsia="en-US"/>
        </w:rPr>
        <w:t> </w:t>
      </w:r>
      <w:r w:rsidRPr="00550AE1">
        <w:rPr>
          <w:rFonts w:ascii="Calibri" w:eastAsia="Calibri" w:hAnsi="Calibri" w:cs="Calibri"/>
          <w:b/>
          <w:bCs/>
          <w:i/>
          <w:iCs/>
          <w:noProof/>
          <w:sz w:val="22"/>
          <w:szCs w:val="22"/>
          <w:lang w:eastAsia="en-US"/>
        </w:rPr>
        <w:drawing>
          <wp:inline distT="0" distB="0" distL="0" distR="0" wp14:anchorId="7A802B10" wp14:editId="2200FBE0">
            <wp:extent cx="304800" cy="304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50AE1">
        <w:rPr>
          <w:rFonts w:ascii="Calibri" w:eastAsia="Calibri" w:hAnsi="Calibri" w:cs="Calibri"/>
          <w:b/>
          <w:bCs/>
          <w:color w:val="1F497D"/>
          <w:sz w:val="18"/>
          <w:szCs w:val="18"/>
          <w:lang w:eastAsia="en-US"/>
        </w:rPr>
        <w:t>(+263 71 893 3633)</w:t>
      </w:r>
    </w:p>
    <w:p w14:paraId="0D802C71" w14:textId="77777777" w:rsidR="00491557" w:rsidRPr="00550AE1" w:rsidRDefault="00491557" w:rsidP="00491557">
      <w:pPr>
        <w:spacing w:after="20"/>
        <w:jc w:val="center"/>
        <w:rPr>
          <w:rFonts w:eastAsia="Calibri"/>
          <w:color w:val="1F497D"/>
          <w:sz w:val="28"/>
          <w:szCs w:val="28"/>
          <w:lang w:eastAsia="en-US"/>
        </w:rPr>
      </w:pPr>
      <w:r w:rsidRPr="00550AE1">
        <w:rPr>
          <w:rFonts w:ascii="Calibri" w:eastAsia="Calibri" w:hAnsi="Calibri" w:cs="Calibri"/>
          <w:b/>
          <w:bCs/>
          <w:i/>
          <w:iCs/>
          <w:noProof/>
          <w:sz w:val="22"/>
          <w:szCs w:val="22"/>
          <w:lang w:eastAsia="en-US"/>
        </w:rPr>
        <w:drawing>
          <wp:inline distT="0" distB="0" distL="0" distR="0" wp14:anchorId="1ACB8BFB" wp14:editId="0DC5DA3A">
            <wp:extent cx="685800" cy="2381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p>
    <w:p w14:paraId="09359B88" w14:textId="77777777" w:rsidR="00491557" w:rsidRPr="00550AE1" w:rsidRDefault="00491557" w:rsidP="00491557">
      <w:pPr>
        <w:spacing w:after="0"/>
        <w:jc w:val="center"/>
        <w:rPr>
          <w:rFonts w:eastAsia="Calibri"/>
          <w:lang w:eastAsia="en-US"/>
        </w:rPr>
      </w:pPr>
      <w:r w:rsidRPr="00550AE1">
        <w:rPr>
          <w:rFonts w:ascii="Calibri" w:eastAsia="Calibri" w:hAnsi="Calibri" w:cs="Calibri"/>
          <w:b/>
          <w:bCs/>
          <w:i/>
          <w:iCs/>
          <w:color w:val="002060"/>
          <w:sz w:val="18"/>
          <w:szCs w:val="18"/>
          <w:lang w:eastAsia="en-US"/>
        </w:rPr>
        <w:t>This work is licensed under a</w:t>
      </w:r>
      <w:r w:rsidRPr="00550AE1">
        <w:rPr>
          <w:rFonts w:ascii="Calibri" w:eastAsia="Calibri" w:hAnsi="Calibri" w:cs="Calibri"/>
          <w:i/>
          <w:iCs/>
          <w:color w:val="1F497D"/>
          <w:sz w:val="18"/>
          <w:szCs w:val="18"/>
          <w:lang w:eastAsia="en-US"/>
        </w:rPr>
        <w:t xml:space="preserve"> </w:t>
      </w:r>
      <w:hyperlink r:id="rId22" w:history="1">
        <w:r w:rsidRPr="00550AE1">
          <w:rPr>
            <w:rFonts w:ascii="Calibri" w:eastAsia="Calibri" w:hAnsi="Calibri" w:cs="Calibri"/>
            <w:i/>
            <w:iCs/>
            <w:color w:val="008000"/>
            <w:sz w:val="18"/>
            <w:szCs w:val="18"/>
            <w:u w:val="single"/>
            <w:lang w:eastAsia="en-US"/>
          </w:rPr>
          <w:t>Creative Commons Attribution-NonCommercial-ShareAlike 4.0 International License</w:t>
        </w:r>
      </w:hyperlink>
      <w:r w:rsidRPr="00550AE1">
        <w:rPr>
          <w:rFonts w:ascii="Calibri" w:eastAsia="Calibri" w:hAnsi="Calibri" w:cs="Calibri"/>
          <w:i/>
          <w:iCs/>
          <w:color w:val="008000"/>
          <w:sz w:val="18"/>
          <w:szCs w:val="18"/>
          <w:u w:val="single"/>
          <w:lang w:eastAsia="en-US"/>
        </w:rPr>
        <w:t>.</w:t>
      </w:r>
    </w:p>
    <w:p w14:paraId="689C77E3" w14:textId="77777777" w:rsidR="00491557" w:rsidRPr="00550AE1" w:rsidRDefault="00491557" w:rsidP="00491557">
      <w:pPr>
        <w:spacing w:after="0"/>
        <w:rPr>
          <w:rFonts w:eastAsia="Calibri"/>
          <w:lang w:val="en-US" w:eastAsia="en-US"/>
        </w:rPr>
      </w:pPr>
    </w:p>
    <w:p w14:paraId="4BEE570F" w14:textId="77777777" w:rsidR="00491557" w:rsidRPr="00680109" w:rsidRDefault="00491557" w:rsidP="00680109">
      <w:pPr>
        <w:rPr>
          <w:color w:val="000000" w:themeColor="text1"/>
        </w:rPr>
      </w:pPr>
    </w:p>
    <w:sectPr w:rsidR="00491557" w:rsidRPr="00680109" w:rsidSect="002F570F">
      <w:headerReference w:type="default" r:id="rId23"/>
      <w:pgSz w:w="11906" w:h="16838" w:code="9"/>
      <w:pgMar w:top="1418" w:right="1134" w:bottom="1134" w:left="1134" w:header="90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288C2" w14:textId="77777777" w:rsidR="00A22360" w:rsidRDefault="00A22360" w:rsidP="002F570F">
      <w:pPr>
        <w:spacing w:after="0"/>
      </w:pPr>
      <w:r>
        <w:separator/>
      </w:r>
    </w:p>
  </w:endnote>
  <w:endnote w:type="continuationSeparator" w:id="0">
    <w:p w14:paraId="696CD661" w14:textId="77777777" w:rsidR="00A22360" w:rsidRDefault="00A22360" w:rsidP="002F57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D3189" w14:textId="77777777" w:rsidR="00A22360" w:rsidRDefault="00A22360" w:rsidP="002F570F">
      <w:pPr>
        <w:spacing w:after="0"/>
      </w:pPr>
      <w:r>
        <w:separator/>
      </w:r>
    </w:p>
  </w:footnote>
  <w:footnote w:type="continuationSeparator" w:id="0">
    <w:p w14:paraId="5EC5A71B" w14:textId="77777777" w:rsidR="00A22360" w:rsidRDefault="00A22360" w:rsidP="002F57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6197" w14:textId="757E9E0D" w:rsidR="002F570F" w:rsidRDefault="002F570F" w:rsidP="00550AE1">
    <w:pPr>
      <w:pStyle w:val="Header"/>
      <w:pBdr>
        <w:bottom w:val="single" w:sz="4" w:space="1" w:color="auto"/>
      </w:pBdr>
      <w:tabs>
        <w:tab w:val="clear" w:pos="4513"/>
        <w:tab w:val="clear" w:pos="9026"/>
        <w:tab w:val="center" w:pos="4820"/>
        <w:tab w:val="right" w:pos="9638"/>
      </w:tabs>
    </w:pPr>
    <w:r>
      <w:t xml:space="preserve">Committees Series </w:t>
    </w:r>
    <w:r w:rsidR="00680109">
      <w:t>10</w:t>
    </w:r>
    <w:r>
      <w:t>/20</w:t>
    </w:r>
    <w:r w:rsidR="00550AE1">
      <w:t>2</w:t>
    </w:r>
    <w:r w:rsidR="00CB1637">
      <w:t>4</w:t>
    </w:r>
    <w:r>
      <w:tab/>
    </w:r>
    <w:r w:rsidR="000C4D4B" w:rsidRPr="000C4D4B">
      <w:t>Public Hearings</w:t>
    </w:r>
    <w:r>
      <w:tab/>
    </w:r>
    <w:r w:rsidR="00680109">
      <w:t>10</w:t>
    </w:r>
    <w:r w:rsidR="00884569">
      <w:t xml:space="preserve"> </w:t>
    </w:r>
    <w:r w:rsidR="00680109">
      <w:t>MAY</w:t>
    </w:r>
    <w:r w:rsidR="00884569">
      <w:t xml:space="preserve"> </w:t>
    </w:r>
    <w:r>
      <w:t>20</w:t>
    </w:r>
    <w:r w:rsidR="00550AE1">
      <w:t>2</w:t>
    </w:r>
    <w:r w:rsidR="00CB1637">
      <w:t>4</w:t>
    </w:r>
    <w:r w:rsidR="00884569">
      <w:br/>
    </w:r>
    <w:r w:rsidR="00884569">
      <w:tab/>
    </w:r>
    <w:r w:rsidR="00680109">
      <w:t xml:space="preserve">PVO Amendment bill </w:t>
    </w:r>
    <w:r w:rsidR="00F01997" w:rsidRPr="00F01997">
      <w:t>etc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isplayBackgroundShape/>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569"/>
    <w:rsid w:val="000C4D4B"/>
    <w:rsid w:val="00166B6D"/>
    <w:rsid w:val="002D3361"/>
    <w:rsid w:val="002F570F"/>
    <w:rsid w:val="003848EA"/>
    <w:rsid w:val="00395FB8"/>
    <w:rsid w:val="0047320E"/>
    <w:rsid w:val="00491557"/>
    <w:rsid w:val="00494B40"/>
    <w:rsid w:val="004D1185"/>
    <w:rsid w:val="00550AE1"/>
    <w:rsid w:val="005D4E99"/>
    <w:rsid w:val="00680109"/>
    <w:rsid w:val="00684E80"/>
    <w:rsid w:val="00696B45"/>
    <w:rsid w:val="006B04EC"/>
    <w:rsid w:val="007263D1"/>
    <w:rsid w:val="007A53C1"/>
    <w:rsid w:val="00800B3F"/>
    <w:rsid w:val="008437B6"/>
    <w:rsid w:val="00870CF7"/>
    <w:rsid w:val="00884569"/>
    <w:rsid w:val="00905E00"/>
    <w:rsid w:val="00A00D80"/>
    <w:rsid w:val="00A22360"/>
    <w:rsid w:val="00AB37C5"/>
    <w:rsid w:val="00B110D5"/>
    <w:rsid w:val="00B42D1D"/>
    <w:rsid w:val="00B9099B"/>
    <w:rsid w:val="00B95FE2"/>
    <w:rsid w:val="00B97189"/>
    <w:rsid w:val="00C95847"/>
    <w:rsid w:val="00CB1637"/>
    <w:rsid w:val="00CD6509"/>
    <w:rsid w:val="00D25B46"/>
    <w:rsid w:val="00DF1343"/>
    <w:rsid w:val="00E0420D"/>
    <w:rsid w:val="00F01997"/>
    <w:rsid w:val="00F113D8"/>
    <w:rsid w:val="00F74CE4"/>
    <w:rsid w:val="00F96A13"/>
    <w:rsid w:val="00FB0937"/>
    <w:rsid w:val="00FB21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A531"/>
  <w15:chartTrackingRefBased/>
  <w15:docId w15:val="{90069256-DDE5-43D5-8A4E-3299FD99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569"/>
    <w:pPr>
      <w:spacing w:after="6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0F"/>
    <w:pPr>
      <w:tabs>
        <w:tab w:val="center" w:pos="4513"/>
        <w:tab w:val="right" w:pos="9026"/>
      </w:tabs>
      <w:spacing w:after="0"/>
    </w:pPr>
    <w:rPr>
      <w:rFonts w:asciiTheme="minorHAnsi" w:hAnsiTheme="minorHAnsi" w:cstheme="minorBidi"/>
      <w:sz w:val="22"/>
      <w:szCs w:val="22"/>
      <w:lang w:val="en-ZW" w:eastAsia="en-US"/>
    </w:rPr>
  </w:style>
  <w:style w:type="character" w:customStyle="1" w:styleId="HeaderChar">
    <w:name w:val="Header Char"/>
    <w:basedOn w:val="DefaultParagraphFont"/>
    <w:link w:val="Header"/>
    <w:uiPriority w:val="99"/>
    <w:rsid w:val="002F570F"/>
  </w:style>
  <w:style w:type="paragraph" w:styleId="Footer">
    <w:name w:val="footer"/>
    <w:basedOn w:val="Normal"/>
    <w:link w:val="FooterChar"/>
    <w:uiPriority w:val="99"/>
    <w:unhideWhenUsed/>
    <w:rsid w:val="002F570F"/>
    <w:pPr>
      <w:tabs>
        <w:tab w:val="center" w:pos="4513"/>
        <w:tab w:val="right" w:pos="9026"/>
      </w:tabs>
      <w:spacing w:after="0"/>
    </w:pPr>
    <w:rPr>
      <w:rFonts w:asciiTheme="minorHAnsi" w:hAnsiTheme="minorHAnsi" w:cstheme="minorBidi"/>
      <w:sz w:val="22"/>
      <w:szCs w:val="22"/>
      <w:lang w:val="en-ZW" w:eastAsia="en-US"/>
    </w:rPr>
  </w:style>
  <w:style w:type="character" w:customStyle="1" w:styleId="FooterChar">
    <w:name w:val="Footer Char"/>
    <w:basedOn w:val="DefaultParagraphFont"/>
    <w:link w:val="Footer"/>
    <w:uiPriority w:val="99"/>
    <w:rsid w:val="002F570F"/>
  </w:style>
  <w:style w:type="character" w:styleId="Hyperlink">
    <w:name w:val="Hyperlink"/>
    <w:basedOn w:val="DefaultParagraphFont"/>
    <w:uiPriority w:val="99"/>
    <w:unhideWhenUsed/>
    <w:rsid w:val="00884569"/>
    <w:rPr>
      <w:color w:val="0563C1"/>
      <w:u w:val="single"/>
    </w:rPr>
  </w:style>
  <w:style w:type="character" w:customStyle="1" w:styleId="section1Char">
    <w:name w:val="section1 Char"/>
    <w:basedOn w:val="DefaultParagraphFont"/>
    <w:link w:val="section1"/>
    <w:uiPriority w:val="99"/>
    <w:locked/>
    <w:rsid w:val="00884569"/>
    <w:rPr>
      <w:rFonts w:ascii="Calibri" w:hAnsi="Calibri"/>
    </w:rPr>
  </w:style>
  <w:style w:type="paragraph" w:customStyle="1" w:styleId="section1">
    <w:name w:val="section1"/>
    <w:basedOn w:val="Normal"/>
    <w:link w:val="section1Char"/>
    <w:uiPriority w:val="99"/>
    <w:rsid w:val="00884569"/>
    <w:pPr>
      <w:spacing w:before="100" w:beforeAutospacing="1" w:after="100" w:afterAutospacing="1"/>
    </w:pPr>
    <w:rPr>
      <w:rFonts w:ascii="Calibri" w:hAnsi="Calibri" w:cstheme="minorBidi"/>
      <w:sz w:val="22"/>
      <w:szCs w:val="22"/>
      <w:lang w:val="en-ZW" w:eastAsia="en-US"/>
    </w:rPr>
  </w:style>
  <w:style w:type="character" w:styleId="UnresolvedMention">
    <w:name w:val="Unresolved Mention"/>
    <w:basedOn w:val="DefaultParagraphFont"/>
    <w:uiPriority w:val="99"/>
    <w:semiHidden/>
    <w:unhideWhenUsed/>
    <w:rsid w:val="00CB1637"/>
    <w:rPr>
      <w:color w:val="605E5C"/>
      <w:shd w:val="clear" w:color="auto" w:fill="E1DFDD"/>
    </w:rPr>
  </w:style>
  <w:style w:type="character" w:customStyle="1" w:styleId="apple-converted-space">
    <w:name w:val="apple-converted-space"/>
    <w:basedOn w:val="DefaultParagraphFont"/>
    <w:rsid w:val="00680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696008">
      <w:bodyDiv w:val="1"/>
      <w:marLeft w:val="0"/>
      <w:marRight w:val="0"/>
      <w:marTop w:val="0"/>
      <w:marBottom w:val="0"/>
      <w:divBdr>
        <w:top w:val="none" w:sz="0" w:space="0" w:color="auto"/>
        <w:left w:val="none" w:sz="0" w:space="0" w:color="auto"/>
        <w:bottom w:val="none" w:sz="0" w:space="0" w:color="auto"/>
        <w:right w:val="none" w:sz="0" w:space="0" w:color="auto"/>
      </w:divBdr>
    </w:div>
    <w:div w:id="261568941">
      <w:bodyDiv w:val="1"/>
      <w:marLeft w:val="0"/>
      <w:marRight w:val="0"/>
      <w:marTop w:val="0"/>
      <w:marBottom w:val="0"/>
      <w:divBdr>
        <w:top w:val="none" w:sz="0" w:space="0" w:color="auto"/>
        <w:left w:val="none" w:sz="0" w:space="0" w:color="auto"/>
        <w:bottom w:val="none" w:sz="0" w:space="0" w:color="auto"/>
        <w:right w:val="none" w:sz="0" w:space="0" w:color="auto"/>
      </w:divBdr>
    </w:div>
    <w:div w:id="537010683">
      <w:bodyDiv w:val="1"/>
      <w:marLeft w:val="0"/>
      <w:marRight w:val="0"/>
      <w:marTop w:val="0"/>
      <w:marBottom w:val="0"/>
      <w:divBdr>
        <w:top w:val="none" w:sz="0" w:space="0" w:color="auto"/>
        <w:left w:val="none" w:sz="0" w:space="0" w:color="auto"/>
        <w:bottom w:val="none" w:sz="0" w:space="0" w:color="auto"/>
        <w:right w:val="none" w:sz="0" w:space="0" w:color="auto"/>
      </w:divBdr>
    </w:div>
    <w:div w:id="568004765">
      <w:bodyDiv w:val="1"/>
      <w:marLeft w:val="0"/>
      <w:marRight w:val="0"/>
      <w:marTop w:val="0"/>
      <w:marBottom w:val="0"/>
      <w:divBdr>
        <w:top w:val="none" w:sz="0" w:space="0" w:color="auto"/>
        <w:left w:val="none" w:sz="0" w:space="0" w:color="auto"/>
        <w:bottom w:val="none" w:sz="0" w:space="0" w:color="auto"/>
        <w:right w:val="none" w:sz="0" w:space="0" w:color="auto"/>
      </w:divBdr>
    </w:div>
    <w:div w:id="620721521">
      <w:bodyDiv w:val="1"/>
      <w:marLeft w:val="0"/>
      <w:marRight w:val="0"/>
      <w:marTop w:val="0"/>
      <w:marBottom w:val="0"/>
      <w:divBdr>
        <w:top w:val="none" w:sz="0" w:space="0" w:color="auto"/>
        <w:left w:val="none" w:sz="0" w:space="0" w:color="auto"/>
        <w:bottom w:val="none" w:sz="0" w:space="0" w:color="auto"/>
        <w:right w:val="none" w:sz="0" w:space="0" w:color="auto"/>
      </w:divBdr>
    </w:div>
    <w:div w:id="648628395">
      <w:bodyDiv w:val="1"/>
      <w:marLeft w:val="0"/>
      <w:marRight w:val="0"/>
      <w:marTop w:val="0"/>
      <w:marBottom w:val="0"/>
      <w:divBdr>
        <w:top w:val="none" w:sz="0" w:space="0" w:color="auto"/>
        <w:left w:val="none" w:sz="0" w:space="0" w:color="auto"/>
        <w:bottom w:val="none" w:sz="0" w:space="0" w:color="auto"/>
        <w:right w:val="none" w:sz="0" w:space="0" w:color="auto"/>
      </w:divBdr>
    </w:div>
    <w:div w:id="652950250">
      <w:bodyDiv w:val="1"/>
      <w:marLeft w:val="0"/>
      <w:marRight w:val="0"/>
      <w:marTop w:val="0"/>
      <w:marBottom w:val="0"/>
      <w:divBdr>
        <w:top w:val="none" w:sz="0" w:space="0" w:color="auto"/>
        <w:left w:val="none" w:sz="0" w:space="0" w:color="auto"/>
        <w:bottom w:val="none" w:sz="0" w:space="0" w:color="auto"/>
        <w:right w:val="none" w:sz="0" w:space="0" w:color="auto"/>
      </w:divBdr>
    </w:div>
    <w:div w:id="674652053">
      <w:bodyDiv w:val="1"/>
      <w:marLeft w:val="0"/>
      <w:marRight w:val="0"/>
      <w:marTop w:val="0"/>
      <w:marBottom w:val="0"/>
      <w:divBdr>
        <w:top w:val="none" w:sz="0" w:space="0" w:color="auto"/>
        <w:left w:val="none" w:sz="0" w:space="0" w:color="auto"/>
        <w:bottom w:val="none" w:sz="0" w:space="0" w:color="auto"/>
        <w:right w:val="none" w:sz="0" w:space="0" w:color="auto"/>
      </w:divBdr>
    </w:div>
    <w:div w:id="694116554">
      <w:bodyDiv w:val="1"/>
      <w:marLeft w:val="0"/>
      <w:marRight w:val="0"/>
      <w:marTop w:val="0"/>
      <w:marBottom w:val="0"/>
      <w:divBdr>
        <w:top w:val="none" w:sz="0" w:space="0" w:color="auto"/>
        <w:left w:val="none" w:sz="0" w:space="0" w:color="auto"/>
        <w:bottom w:val="none" w:sz="0" w:space="0" w:color="auto"/>
        <w:right w:val="none" w:sz="0" w:space="0" w:color="auto"/>
      </w:divBdr>
    </w:div>
    <w:div w:id="790779105">
      <w:bodyDiv w:val="1"/>
      <w:marLeft w:val="0"/>
      <w:marRight w:val="0"/>
      <w:marTop w:val="0"/>
      <w:marBottom w:val="0"/>
      <w:divBdr>
        <w:top w:val="none" w:sz="0" w:space="0" w:color="auto"/>
        <w:left w:val="none" w:sz="0" w:space="0" w:color="auto"/>
        <w:bottom w:val="none" w:sz="0" w:space="0" w:color="auto"/>
        <w:right w:val="none" w:sz="0" w:space="0" w:color="auto"/>
      </w:divBdr>
    </w:div>
    <w:div w:id="1004556463">
      <w:bodyDiv w:val="1"/>
      <w:marLeft w:val="0"/>
      <w:marRight w:val="0"/>
      <w:marTop w:val="0"/>
      <w:marBottom w:val="0"/>
      <w:divBdr>
        <w:top w:val="none" w:sz="0" w:space="0" w:color="auto"/>
        <w:left w:val="none" w:sz="0" w:space="0" w:color="auto"/>
        <w:bottom w:val="none" w:sz="0" w:space="0" w:color="auto"/>
        <w:right w:val="none" w:sz="0" w:space="0" w:color="auto"/>
      </w:divBdr>
    </w:div>
    <w:div w:id="1157651564">
      <w:bodyDiv w:val="1"/>
      <w:marLeft w:val="0"/>
      <w:marRight w:val="0"/>
      <w:marTop w:val="0"/>
      <w:marBottom w:val="0"/>
      <w:divBdr>
        <w:top w:val="none" w:sz="0" w:space="0" w:color="auto"/>
        <w:left w:val="none" w:sz="0" w:space="0" w:color="auto"/>
        <w:bottom w:val="none" w:sz="0" w:space="0" w:color="auto"/>
        <w:right w:val="none" w:sz="0" w:space="0" w:color="auto"/>
      </w:divBdr>
    </w:div>
    <w:div w:id="1208565656">
      <w:bodyDiv w:val="1"/>
      <w:marLeft w:val="0"/>
      <w:marRight w:val="0"/>
      <w:marTop w:val="0"/>
      <w:marBottom w:val="0"/>
      <w:divBdr>
        <w:top w:val="none" w:sz="0" w:space="0" w:color="auto"/>
        <w:left w:val="none" w:sz="0" w:space="0" w:color="auto"/>
        <w:bottom w:val="none" w:sz="0" w:space="0" w:color="auto"/>
        <w:right w:val="none" w:sz="0" w:space="0" w:color="auto"/>
      </w:divBdr>
    </w:div>
    <w:div w:id="1296251394">
      <w:bodyDiv w:val="1"/>
      <w:marLeft w:val="0"/>
      <w:marRight w:val="0"/>
      <w:marTop w:val="0"/>
      <w:marBottom w:val="0"/>
      <w:divBdr>
        <w:top w:val="none" w:sz="0" w:space="0" w:color="auto"/>
        <w:left w:val="none" w:sz="0" w:space="0" w:color="auto"/>
        <w:bottom w:val="none" w:sz="0" w:space="0" w:color="auto"/>
        <w:right w:val="none" w:sz="0" w:space="0" w:color="auto"/>
      </w:divBdr>
    </w:div>
    <w:div w:id="1311206423">
      <w:bodyDiv w:val="1"/>
      <w:marLeft w:val="0"/>
      <w:marRight w:val="0"/>
      <w:marTop w:val="0"/>
      <w:marBottom w:val="0"/>
      <w:divBdr>
        <w:top w:val="none" w:sz="0" w:space="0" w:color="auto"/>
        <w:left w:val="none" w:sz="0" w:space="0" w:color="auto"/>
        <w:bottom w:val="none" w:sz="0" w:space="0" w:color="auto"/>
        <w:right w:val="none" w:sz="0" w:space="0" w:color="auto"/>
      </w:divBdr>
    </w:div>
    <w:div w:id="1321077708">
      <w:bodyDiv w:val="1"/>
      <w:marLeft w:val="0"/>
      <w:marRight w:val="0"/>
      <w:marTop w:val="0"/>
      <w:marBottom w:val="0"/>
      <w:divBdr>
        <w:top w:val="none" w:sz="0" w:space="0" w:color="auto"/>
        <w:left w:val="none" w:sz="0" w:space="0" w:color="auto"/>
        <w:bottom w:val="none" w:sz="0" w:space="0" w:color="auto"/>
        <w:right w:val="none" w:sz="0" w:space="0" w:color="auto"/>
      </w:divBdr>
    </w:div>
    <w:div w:id="1375344941">
      <w:bodyDiv w:val="1"/>
      <w:marLeft w:val="0"/>
      <w:marRight w:val="0"/>
      <w:marTop w:val="0"/>
      <w:marBottom w:val="0"/>
      <w:divBdr>
        <w:top w:val="none" w:sz="0" w:space="0" w:color="auto"/>
        <w:left w:val="none" w:sz="0" w:space="0" w:color="auto"/>
        <w:bottom w:val="none" w:sz="0" w:space="0" w:color="auto"/>
        <w:right w:val="none" w:sz="0" w:space="0" w:color="auto"/>
      </w:divBdr>
    </w:div>
    <w:div w:id="1571579778">
      <w:bodyDiv w:val="1"/>
      <w:marLeft w:val="0"/>
      <w:marRight w:val="0"/>
      <w:marTop w:val="0"/>
      <w:marBottom w:val="0"/>
      <w:divBdr>
        <w:top w:val="none" w:sz="0" w:space="0" w:color="auto"/>
        <w:left w:val="none" w:sz="0" w:space="0" w:color="auto"/>
        <w:bottom w:val="none" w:sz="0" w:space="0" w:color="auto"/>
        <w:right w:val="none" w:sz="0" w:space="0" w:color="auto"/>
      </w:divBdr>
    </w:div>
    <w:div w:id="1620380779">
      <w:bodyDiv w:val="1"/>
      <w:marLeft w:val="0"/>
      <w:marRight w:val="0"/>
      <w:marTop w:val="0"/>
      <w:marBottom w:val="0"/>
      <w:divBdr>
        <w:top w:val="none" w:sz="0" w:space="0" w:color="auto"/>
        <w:left w:val="none" w:sz="0" w:space="0" w:color="auto"/>
        <w:bottom w:val="none" w:sz="0" w:space="0" w:color="auto"/>
        <w:right w:val="none" w:sz="0" w:space="0" w:color="auto"/>
      </w:divBdr>
    </w:div>
    <w:div w:id="1702441650">
      <w:bodyDiv w:val="1"/>
      <w:marLeft w:val="0"/>
      <w:marRight w:val="0"/>
      <w:marTop w:val="0"/>
      <w:marBottom w:val="0"/>
      <w:divBdr>
        <w:top w:val="none" w:sz="0" w:space="0" w:color="auto"/>
        <w:left w:val="none" w:sz="0" w:space="0" w:color="auto"/>
        <w:bottom w:val="none" w:sz="0" w:space="0" w:color="auto"/>
        <w:right w:val="none" w:sz="0" w:space="0" w:color="auto"/>
      </w:divBdr>
    </w:div>
    <w:div w:id="1855219965">
      <w:bodyDiv w:val="1"/>
      <w:marLeft w:val="0"/>
      <w:marRight w:val="0"/>
      <w:marTop w:val="0"/>
      <w:marBottom w:val="0"/>
      <w:divBdr>
        <w:top w:val="none" w:sz="0" w:space="0" w:color="auto"/>
        <w:left w:val="none" w:sz="0" w:space="0" w:color="auto"/>
        <w:bottom w:val="none" w:sz="0" w:space="0" w:color="auto"/>
        <w:right w:val="none" w:sz="0" w:space="0" w:color="auto"/>
      </w:divBdr>
    </w:div>
    <w:div w:id="1875607441">
      <w:bodyDiv w:val="1"/>
      <w:marLeft w:val="0"/>
      <w:marRight w:val="0"/>
      <w:marTop w:val="0"/>
      <w:marBottom w:val="0"/>
      <w:divBdr>
        <w:top w:val="none" w:sz="0" w:space="0" w:color="auto"/>
        <w:left w:val="none" w:sz="0" w:space="0" w:color="auto"/>
        <w:bottom w:val="none" w:sz="0" w:space="0" w:color="auto"/>
        <w:right w:val="none" w:sz="0" w:space="0" w:color="auto"/>
      </w:divBdr>
    </w:div>
    <w:div w:id="1893760680">
      <w:bodyDiv w:val="1"/>
      <w:marLeft w:val="0"/>
      <w:marRight w:val="0"/>
      <w:marTop w:val="0"/>
      <w:marBottom w:val="0"/>
      <w:divBdr>
        <w:top w:val="none" w:sz="0" w:space="0" w:color="auto"/>
        <w:left w:val="none" w:sz="0" w:space="0" w:color="auto"/>
        <w:bottom w:val="none" w:sz="0" w:space="0" w:color="auto"/>
        <w:right w:val="none" w:sz="0" w:space="0" w:color="auto"/>
      </w:divBdr>
    </w:div>
    <w:div w:id="1971276878">
      <w:bodyDiv w:val="1"/>
      <w:marLeft w:val="0"/>
      <w:marRight w:val="0"/>
      <w:marTop w:val="0"/>
      <w:marBottom w:val="0"/>
      <w:divBdr>
        <w:top w:val="none" w:sz="0" w:space="0" w:color="auto"/>
        <w:left w:val="none" w:sz="0" w:space="0" w:color="auto"/>
        <w:bottom w:val="none" w:sz="0" w:space="0" w:color="auto"/>
        <w:right w:val="none" w:sz="0" w:space="0" w:color="auto"/>
      </w:divBdr>
    </w:div>
    <w:div w:id="1978101857">
      <w:bodyDiv w:val="1"/>
      <w:marLeft w:val="0"/>
      <w:marRight w:val="0"/>
      <w:marTop w:val="0"/>
      <w:marBottom w:val="0"/>
      <w:divBdr>
        <w:top w:val="none" w:sz="0" w:space="0" w:color="auto"/>
        <w:left w:val="none" w:sz="0" w:space="0" w:color="auto"/>
        <w:bottom w:val="none" w:sz="0" w:space="0" w:color="auto"/>
        <w:right w:val="none" w:sz="0" w:space="0" w:color="auto"/>
      </w:divBdr>
    </w:div>
    <w:div w:id="21366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itaszim.net/" TargetMode="Externa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webSettings" Target="webSettings.xml"/><Relationship Id="rId21" Type="http://schemas.openxmlformats.org/officeDocument/2006/relationships/image" Target="cid:image005.png@01D4CC65.34276FF0" TargetMode="External"/><Relationship Id="rId7" Type="http://schemas.openxmlformats.org/officeDocument/2006/relationships/hyperlink" Target="mailto:veritas@mango.zw" TargetMode="External"/><Relationship Id="rId12" Type="http://schemas.openxmlformats.org/officeDocument/2006/relationships/hyperlink" Target="https://twitter.com/veritaszim" TargetMode="External"/><Relationship Id="rId17" Type="http://schemas.openxmlformats.org/officeDocument/2006/relationships/image" Target="cid:image003.png@01D4CC65.34276FF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mailto:clerk@parlzim.gov.zw" TargetMode="External"/><Relationship Id="rId11" Type="http://schemas.openxmlformats.org/officeDocument/2006/relationships/image" Target="cid:image001.jpg@01D4CC65.34276FF0"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facebook.com/veritaszim/"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cid:image004.png@01D4CC65.34276FF0" TargetMode="External"/><Relationship Id="rId4" Type="http://schemas.openxmlformats.org/officeDocument/2006/relationships/footnotes" Target="footnotes.xml"/><Relationship Id="rId9" Type="http://schemas.openxmlformats.org/officeDocument/2006/relationships/hyperlink" Target="http://veritaszim.net/" TargetMode="External"/><Relationship Id="rId14" Type="http://schemas.openxmlformats.org/officeDocument/2006/relationships/image" Target="cid:image002.png@01D4CC65.34276FF0" TargetMode="External"/><Relationship Id="rId22" Type="http://schemas.openxmlformats.org/officeDocument/2006/relationships/hyperlink" Target="http://creativecommons.org/licenses/by-nc-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adys\Documents\Custom%20Office%20Templates\Comm%20%20Meet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C:\Users\Gladys\Documents\Custom Office Templates\Comm  Meetings.dotx</Template>
  <TotalTime>3</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dc:creator>
  <cp:keywords/>
  <dc:description/>
  <cp:lastModifiedBy>Microsoft Office User</cp:lastModifiedBy>
  <cp:revision>4</cp:revision>
  <dcterms:created xsi:type="dcterms:W3CDTF">2024-05-10T11:33:00Z</dcterms:created>
  <dcterms:modified xsi:type="dcterms:W3CDTF">2024-05-10T11:39:00Z</dcterms:modified>
</cp:coreProperties>
</file>