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193BC" w14:textId="77777777" w:rsidR="00CF1D6F" w:rsidRDefault="00CF1D6F" w:rsidP="00CF1D6F">
      <w:pPr>
        <w:pStyle w:val="billwatchhead10"/>
        <w:spacing w:before="60" w:beforeAutospacing="0" w:after="120" w:afterAutospacing="0"/>
        <w:jc w:val="center"/>
        <w:rPr>
          <w:rFonts w:ascii="Arial" w:hAnsi="Arial" w:cs="Arial"/>
          <w:b/>
          <w:bCs/>
          <w:color w:val="0000FF"/>
          <w:sz w:val="28"/>
          <w:szCs w:val="28"/>
          <w:u w:val="single"/>
        </w:rPr>
      </w:pPr>
      <w:r>
        <w:rPr>
          <w:rFonts w:ascii="Arial" w:hAnsi="Arial" w:cs="Arial"/>
          <w:b/>
          <w:bCs/>
          <w:sz w:val="52"/>
          <w:szCs w:val="52"/>
        </w:rPr>
        <w:t>INTERNATIONAL DAY IN SUPPORT OF VICTIMS OF TORTURE</w:t>
      </w:r>
    </w:p>
    <w:p w14:paraId="43AD4978" w14:textId="77777777" w:rsidR="00CF1D6F" w:rsidRDefault="00CF1D6F" w:rsidP="00CF1D6F">
      <w:pPr>
        <w:pStyle w:val="stylearial14ptboldredcentered0"/>
        <w:spacing w:before="0" w:beforeAutospacing="0" w:after="120" w:afterAutospacing="0"/>
        <w:jc w:val="center"/>
        <w:rPr>
          <w:rFonts w:ascii="Arial" w:hAnsi="Arial" w:cs="Arial"/>
          <w:b/>
          <w:bCs/>
          <w:color w:val="FF0000"/>
        </w:rPr>
      </w:pPr>
      <w:r>
        <w:rPr>
          <w:rFonts w:ascii="Arial" w:hAnsi="Arial" w:cs="Arial"/>
          <w:b/>
          <w:bCs/>
          <w:sz w:val="28"/>
          <w:szCs w:val="28"/>
        </w:rPr>
        <w:t>[26th June 2025]</w:t>
      </w:r>
    </w:p>
    <w:p w14:paraId="69E866F2" w14:textId="77777777" w:rsidR="00CF1D6F" w:rsidRDefault="00CF1D6F" w:rsidP="00CF1D6F">
      <w:pPr>
        <w:pStyle w:val="stylearial14ptboldredcentered00"/>
        <w:spacing w:before="0" w:beforeAutospacing="0" w:after="120" w:afterAutospacing="0"/>
        <w:jc w:val="center"/>
        <w:rPr>
          <w:rFonts w:ascii="Arial" w:hAnsi="Arial" w:cs="Arial"/>
          <w:b/>
          <w:bCs/>
          <w:color w:val="FF0000"/>
          <w:sz w:val="27"/>
          <w:szCs w:val="27"/>
        </w:rPr>
      </w:pPr>
      <w:r>
        <w:rPr>
          <w:rFonts w:ascii="Arial" w:hAnsi="Arial" w:cs="Arial"/>
          <w:b/>
          <w:bCs/>
          <w:i/>
          <w:iCs/>
          <w:color w:val="CC0000"/>
          <w:sz w:val="28"/>
          <w:szCs w:val="28"/>
        </w:rPr>
        <w:t>“Torture is abhorrent and a grave violation of human rights and human dignity. It must be unequivocally prohibited everywhere and under all circumstances.”</w:t>
      </w:r>
      <w:r>
        <w:rPr>
          <w:rFonts w:ascii="Arial" w:hAnsi="Arial" w:cs="Arial"/>
          <w:i/>
          <w:iCs/>
          <w:color w:val="C00000"/>
          <w:sz w:val="28"/>
          <w:szCs w:val="28"/>
        </w:rPr>
        <w:br/>
      </w:r>
      <w:r>
        <w:rPr>
          <w:rFonts w:ascii="Arial" w:hAnsi="Arial" w:cs="Arial"/>
          <w:i/>
          <w:iCs/>
          <w:color w:val="CC0000"/>
          <w:sz w:val="28"/>
          <w:szCs w:val="28"/>
        </w:rPr>
        <w:t>— António Guterres, United Nations Secretary-General</w:t>
      </w:r>
    </w:p>
    <w:p w14:paraId="13C23067" w14:textId="77777777" w:rsidR="00CF1D6F" w:rsidRDefault="00CF1D6F" w:rsidP="00CF1D6F">
      <w:pPr>
        <w:pStyle w:val="NormalWeb"/>
        <w:shd w:val="clear" w:color="auto" w:fill="FFFFFF"/>
        <w:spacing w:after="60" w:afterAutospacing="0"/>
        <w:jc w:val="both"/>
        <w:rPr>
          <w:color w:val="000000"/>
          <w:sz w:val="27"/>
          <w:szCs w:val="27"/>
        </w:rPr>
      </w:pPr>
      <w:r>
        <w:rPr>
          <w:rFonts w:ascii="Arial" w:hAnsi="Arial" w:cs="Arial"/>
          <w:color w:val="000000"/>
          <w:sz w:val="28"/>
          <w:szCs w:val="28"/>
        </w:rPr>
        <w:t>Around the world, the 26th June is observed as the International Day in Support of Victims of Torture. The day serves as a reminder of our shared global responsibility to end all forms of torture, uphold human dignity and ensure justice and support for survivors.</w:t>
      </w:r>
    </w:p>
    <w:p w14:paraId="1BC794C5" w14:textId="77777777" w:rsidR="00CF1D6F" w:rsidRDefault="00CF1D6F" w:rsidP="00CF1D6F">
      <w:pPr>
        <w:pStyle w:val="NormalWeb"/>
        <w:shd w:val="clear" w:color="auto" w:fill="FFFFFF"/>
        <w:spacing w:after="60" w:afterAutospacing="0"/>
        <w:jc w:val="center"/>
        <w:rPr>
          <w:color w:val="000000"/>
          <w:sz w:val="27"/>
          <w:szCs w:val="27"/>
        </w:rPr>
      </w:pPr>
      <w:r>
        <w:rPr>
          <w:rFonts w:ascii="Arial" w:hAnsi="Arial" w:cs="Arial"/>
          <w:b/>
          <w:bCs/>
          <w:color w:val="000000"/>
          <w:sz w:val="28"/>
          <w:szCs w:val="28"/>
          <w:u w:val="single"/>
        </w:rPr>
        <w:t>Legal Protections and Gaps in Zimbabwe</w:t>
      </w:r>
    </w:p>
    <w:p w14:paraId="52A309A1" w14:textId="77777777" w:rsidR="00CF1D6F" w:rsidRDefault="00CF1D6F" w:rsidP="00CF1D6F">
      <w:pPr>
        <w:pStyle w:val="NormalWeb"/>
        <w:shd w:val="clear" w:color="auto" w:fill="FFFFFF"/>
        <w:spacing w:after="60" w:afterAutospacing="0"/>
        <w:jc w:val="both"/>
        <w:rPr>
          <w:color w:val="000000"/>
          <w:sz w:val="27"/>
          <w:szCs w:val="27"/>
        </w:rPr>
      </w:pPr>
      <w:r>
        <w:rPr>
          <w:rFonts w:ascii="Arial" w:hAnsi="Arial" w:cs="Arial"/>
          <w:color w:val="000000"/>
          <w:sz w:val="28"/>
          <w:szCs w:val="28"/>
        </w:rPr>
        <w:t>Although section 53 of the Constitution of Zimbabwe clearly prohibits torture and other cruel, inhuman, or degrading treatment or punishment, there is still no legislation that defines torture as a specific offence or provides mechanisms for enforcement.  This gap in our law makes it difficult to investigate and prosecute cases of torture and leaves survivors without adequate remedies.</w:t>
      </w:r>
    </w:p>
    <w:p w14:paraId="53B54AF1" w14:textId="77777777" w:rsidR="00CF1D6F" w:rsidRDefault="00CF1D6F" w:rsidP="00CF1D6F">
      <w:pPr>
        <w:pStyle w:val="NormalWeb"/>
        <w:shd w:val="clear" w:color="auto" w:fill="FFFFFF"/>
        <w:spacing w:after="60" w:afterAutospacing="0"/>
        <w:jc w:val="both"/>
        <w:rPr>
          <w:color w:val="000000"/>
          <w:sz w:val="27"/>
          <w:szCs w:val="27"/>
        </w:rPr>
      </w:pPr>
      <w:r>
        <w:rPr>
          <w:rFonts w:ascii="Arial" w:hAnsi="Arial" w:cs="Arial"/>
          <w:color w:val="000000"/>
          <w:sz w:val="28"/>
          <w:szCs w:val="28"/>
        </w:rPr>
        <w:t>Reports of torture continue to emerge, especially in the context of arrests, detention, and politically sensitive situations, yet there is little accountability for the perpetrators.  Their continuing impunity weakens constitutional protections and undermines the rule of law.</w:t>
      </w:r>
    </w:p>
    <w:p w14:paraId="6D08D724" w14:textId="77777777" w:rsidR="00CF1D6F" w:rsidRDefault="00CF1D6F" w:rsidP="00CF1D6F">
      <w:pPr>
        <w:pStyle w:val="billwatchnormal6pt00"/>
        <w:spacing w:before="0" w:beforeAutospacing="0" w:after="120" w:afterAutospacing="0"/>
        <w:jc w:val="both"/>
        <w:rPr>
          <w:rFonts w:ascii="Arial" w:hAnsi="Arial" w:cs="Arial"/>
          <w:color w:val="0000FF"/>
          <w:sz w:val="28"/>
          <w:szCs w:val="28"/>
        </w:rPr>
      </w:pPr>
      <w:r>
        <w:rPr>
          <w:rFonts w:ascii="Arial" w:hAnsi="Arial" w:cs="Arial"/>
          <w:sz w:val="28"/>
          <w:szCs w:val="28"/>
        </w:rPr>
        <w:t>To address this legislative gap, Veritas has submitted a petition to Parliament, calling for the ratification of the United Nations Convention Against Torture (UNCAT) and for a law to be enacted to criminalise torture in compliance with Zimbabwe’s constitutional and international human rights obligations.  The petition is accompanied by a detailed Model Anti-Torture Bill developed by Veritas</w:t>
      </w:r>
      <w:r>
        <w:rPr>
          <w:rStyle w:val="apple-converted-space"/>
          <w:rFonts w:ascii="Arial" w:hAnsi="Arial" w:cs="Arial"/>
          <w:sz w:val="28"/>
          <w:szCs w:val="28"/>
        </w:rPr>
        <w:t> </w:t>
      </w:r>
      <w:r>
        <w:rPr>
          <w:rFonts w:ascii="Arial" w:hAnsi="Arial" w:cs="Arial"/>
          <w:i/>
          <w:iCs/>
          <w:sz w:val="28"/>
          <w:szCs w:val="28"/>
        </w:rPr>
        <w:t>[</w:t>
      </w:r>
      <w:hyperlink r:id="rId5" w:tooltip="https://www.veritaszim.net/node/5748" w:history="1">
        <w:r>
          <w:rPr>
            <w:rStyle w:val="Hyperlink"/>
            <w:rFonts w:ascii="Arial" w:hAnsi="Arial" w:cs="Arial"/>
            <w:i/>
            <w:iCs/>
            <w:color w:val="800080"/>
            <w:sz w:val="28"/>
            <w:szCs w:val="28"/>
          </w:rPr>
          <w:t>link</w:t>
        </w:r>
      </w:hyperlink>
      <w:r>
        <w:rPr>
          <w:rFonts w:ascii="Arial" w:hAnsi="Arial" w:cs="Arial"/>
          <w:i/>
          <w:iCs/>
          <w:sz w:val="28"/>
          <w:szCs w:val="28"/>
        </w:rPr>
        <w:t>]</w:t>
      </w:r>
      <w:r>
        <w:rPr>
          <w:rFonts w:ascii="Arial" w:hAnsi="Arial" w:cs="Arial"/>
          <w:sz w:val="28"/>
          <w:szCs w:val="28"/>
        </w:rPr>
        <w:t>, setting out a legal definition of torture in line with UNCAT, as well as measures to prevent torture and to provide redress and rehabilitation for victims.</w:t>
      </w:r>
    </w:p>
    <w:p w14:paraId="073266E2" w14:textId="77777777" w:rsidR="00CF1D6F" w:rsidRDefault="00CF1D6F" w:rsidP="00CF1D6F">
      <w:pPr>
        <w:pStyle w:val="billwatchhead11"/>
        <w:spacing w:before="120" w:beforeAutospacing="0" w:after="60" w:afterAutospacing="0"/>
        <w:jc w:val="center"/>
        <w:rPr>
          <w:rFonts w:ascii="Arial" w:hAnsi="Arial" w:cs="Arial"/>
          <w:b/>
          <w:bCs/>
          <w:color w:val="0000FF"/>
          <w:sz w:val="28"/>
          <w:szCs w:val="28"/>
          <w:u w:val="single"/>
        </w:rPr>
      </w:pPr>
      <w:r>
        <w:rPr>
          <w:rFonts w:ascii="Arial" w:hAnsi="Arial" w:cs="Arial"/>
          <w:b/>
          <w:bCs/>
          <w:sz w:val="28"/>
          <w:szCs w:val="28"/>
          <w:u w:val="single"/>
        </w:rPr>
        <w:t>The Zimbabwe Independent Complaints Commission</w:t>
      </w:r>
    </w:p>
    <w:p w14:paraId="33A1A7AC" w14:textId="77777777" w:rsidR="00CF1D6F" w:rsidRDefault="00CF1D6F" w:rsidP="00CF1D6F">
      <w:pPr>
        <w:pStyle w:val="NormalWeb"/>
        <w:shd w:val="clear" w:color="auto" w:fill="FFFFFF"/>
        <w:spacing w:after="60" w:afterAutospacing="0"/>
        <w:jc w:val="both"/>
        <w:rPr>
          <w:color w:val="000000"/>
          <w:sz w:val="27"/>
          <w:szCs w:val="27"/>
        </w:rPr>
      </w:pPr>
      <w:r>
        <w:rPr>
          <w:rFonts w:ascii="Arial" w:hAnsi="Arial" w:cs="Arial"/>
          <w:color w:val="000000"/>
          <w:sz w:val="28"/>
          <w:szCs w:val="28"/>
        </w:rPr>
        <w:t>The Zimbabwe Independent Complaints Commission [ZICC] was established by Act of Parliament under section 210 of the Constitution;  the Commissioners were appointed in September 2024.</w:t>
      </w:r>
    </w:p>
    <w:p w14:paraId="5BAA3478" w14:textId="77777777" w:rsidR="00CF1D6F" w:rsidRDefault="00CF1D6F" w:rsidP="00CF1D6F">
      <w:pPr>
        <w:pStyle w:val="NormalWeb"/>
        <w:shd w:val="clear" w:color="auto" w:fill="FFFFFF"/>
        <w:spacing w:after="60" w:afterAutospacing="0"/>
        <w:jc w:val="both"/>
        <w:rPr>
          <w:color w:val="000000"/>
          <w:sz w:val="27"/>
          <w:szCs w:val="27"/>
        </w:rPr>
      </w:pPr>
      <w:r>
        <w:rPr>
          <w:rFonts w:ascii="Arial" w:hAnsi="Arial" w:cs="Arial"/>
          <w:color w:val="000000"/>
          <w:sz w:val="28"/>
          <w:szCs w:val="28"/>
        </w:rPr>
        <w:lastRenderedPageBreak/>
        <w:t>ZICC is mandated to receive and investigate complaints from the public about misconduct by members of security services, including the police, the Defence Forces, and intelligence agencies.  Its role is critical in providing civilian oversight, promoting accountability, and preventing impunity for acts of torture and other human rights violations</w:t>
      </w:r>
      <w:r>
        <w:rPr>
          <w:color w:val="000000"/>
          <w:sz w:val="27"/>
          <w:szCs w:val="27"/>
        </w:rPr>
        <w:t>.</w:t>
      </w:r>
      <w:r>
        <w:rPr>
          <w:rStyle w:val="apple-converted-space"/>
          <w:rFonts w:ascii="Arial" w:hAnsi="Arial" w:cs="Arial"/>
          <w:color w:val="000000"/>
          <w:sz w:val="28"/>
          <w:szCs w:val="28"/>
        </w:rPr>
        <w:t> </w:t>
      </w:r>
      <w:r>
        <w:rPr>
          <w:rFonts w:ascii="Arial" w:hAnsi="Arial" w:cs="Arial"/>
          <w:color w:val="000000"/>
          <w:sz w:val="28"/>
          <w:szCs w:val="28"/>
        </w:rPr>
        <w:t>If ZICC is provided with adequate resources and independence to become fully operational, it has the potential to serve as a credible mechanism to ensure accountability, offering victims of torture a path to justice and contributing to the broader goal of institutional reform and the prevention of future abuses.</w:t>
      </w:r>
    </w:p>
    <w:p w14:paraId="2BABC845" w14:textId="77777777" w:rsidR="00CF1D6F" w:rsidRDefault="00CF1D6F" w:rsidP="00CF1D6F">
      <w:pPr>
        <w:pStyle w:val="NormalWeb"/>
        <w:shd w:val="clear" w:color="auto" w:fill="FFFFFF"/>
        <w:spacing w:after="60" w:afterAutospacing="0"/>
        <w:jc w:val="center"/>
        <w:rPr>
          <w:color w:val="000000"/>
          <w:sz w:val="27"/>
          <w:szCs w:val="27"/>
        </w:rPr>
      </w:pPr>
      <w:r>
        <w:rPr>
          <w:rFonts w:ascii="Arial" w:hAnsi="Arial" w:cs="Arial"/>
          <w:b/>
          <w:bCs/>
          <w:color w:val="000000"/>
          <w:sz w:val="28"/>
          <w:szCs w:val="28"/>
          <w:u w:val="single"/>
        </w:rPr>
        <w:t>Conclusion</w:t>
      </w:r>
    </w:p>
    <w:p w14:paraId="782ECF63" w14:textId="77777777" w:rsidR="00CF1D6F" w:rsidRDefault="00CF1D6F" w:rsidP="00CF1D6F">
      <w:pPr>
        <w:pStyle w:val="NormalWeb"/>
        <w:shd w:val="clear" w:color="auto" w:fill="FFFFFF"/>
        <w:spacing w:after="60" w:afterAutospacing="0"/>
        <w:jc w:val="both"/>
        <w:rPr>
          <w:color w:val="000000"/>
          <w:sz w:val="27"/>
          <w:szCs w:val="27"/>
        </w:rPr>
      </w:pPr>
      <w:r>
        <w:rPr>
          <w:rFonts w:ascii="Arial" w:hAnsi="Arial" w:cs="Arial"/>
          <w:color w:val="000000"/>
          <w:sz w:val="28"/>
          <w:szCs w:val="28"/>
        </w:rPr>
        <w:t>Torture is a grave violation of human rights and has no place in a constitutional democracy which Zimbabwe aspires to be.  Parliament and the Government must take the next crucial step by acceding to UNCAT, criminalising torture and ensuring that victims have access to justice.</w:t>
      </w:r>
    </w:p>
    <w:p w14:paraId="36D6FE61" w14:textId="77777777" w:rsidR="00CF1D6F" w:rsidRDefault="00CF1D6F" w:rsidP="00CF1D6F">
      <w:pPr>
        <w:rPr>
          <w:sz w:val="24"/>
          <w:szCs w:val="24"/>
        </w:rPr>
      </w:pPr>
    </w:p>
    <w:p w14:paraId="044A3822" w14:textId="4D7746D4" w:rsidR="00B022B9" w:rsidRPr="00B022B9" w:rsidRDefault="00B022B9" w:rsidP="00237280">
      <w:pPr>
        <w:spacing w:after="60" w:line="240" w:lineRule="auto"/>
        <w:jc w:val="both"/>
        <w:rPr>
          <w:rFonts w:ascii="Arial" w:eastAsia="Calibri" w:hAnsi="Arial" w:cs="Arial"/>
          <w:sz w:val="28"/>
          <w:szCs w:val="28"/>
          <w:lang w:val="en-GB" w:eastAsia="en-ZW"/>
        </w:rPr>
      </w:pPr>
    </w:p>
    <w:p w14:paraId="1F550697" w14:textId="3A4F04E1" w:rsidR="006A7EF3" w:rsidRPr="006A7EF3" w:rsidRDefault="006A7EF3" w:rsidP="00E917AD">
      <w:pPr>
        <w:spacing w:after="0" w:line="240" w:lineRule="auto"/>
        <w:jc w:val="both"/>
        <w:rPr>
          <w:rFonts w:ascii="Calibri" w:eastAsia="Calibri" w:hAnsi="Calibri" w:cs="Calibri"/>
          <w:color w:val="1F497D"/>
          <w:sz w:val="24"/>
          <w:szCs w:val="24"/>
          <w:lang w:val="en-GB" w:eastAsia="en-ZW"/>
        </w:rPr>
      </w:pPr>
    </w:p>
    <w:p w14:paraId="721A9E0A" w14:textId="561C2241" w:rsidR="00C16CAD" w:rsidRPr="00C16CAD" w:rsidRDefault="00C16CAD" w:rsidP="00C16CAD">
      <w:pPr>
        <w:spacing w:after="0" w:line="240" w:lineRule="auto"/>
        <w:jc w:val="both"/>
        <w:rPr>
          <w:rFonts w:ascii="Arial" w:eastAsia="Calibri" w:hAnsi="Arial" w:cs="Arial"/>
          <w:color w:val="202122"/>
          <w:sz w:val="28"/>
          <w:szCs w:val="28"/>
          <w:shd w:val="clear" w:color="auto" w:fill="FFFFFF"/>
          <w:lang w:val="en-GB" w:eastAsia="en-ZW"/>
        </w:rPr>
      </w:pPr>
    </w:p>
    <w:p w14:paraId="11A0EDD1" w14:textId="133DCC20" w:rsidR="00E57BD2" w:rsidRPr="00E57BD2" w:rsidRDefault="00E57BD2" w:rsidP="00E57BD2">
      <w:pPr>
        <w:spacing w:after="0" w:line="240" w:lineRule="auto"/>
        <w:jc w:val="both"/>
        <w:rPr>
          <w:rFonts w:ascii="Arial" w:eastAsia="Calibri" w:hAnsi="Arial" w:cs="Arial"/>
          <w:sz w:val="28"/>
          <w:szCs w:val="28"/>
          <w:lang w:val="en-GB" w:eastAsia="en-ZW"/>
        </w:rPr>
      </w:pPr>
      <w:r w:rsidRPr="00E57BD2">
        <w:rPr>
          <w:rFonts w:ascii="Arial" w:eastAsia="Calibri" w:hAnsi="Arial" w:cs="Arial"/>
          <w:sz w:val="28"/>
          <w:szCs w:val="28"/>
          <w:lang w:val="en-GB" w:eastAsia="en-ZW"/>
        </w:rPr>
        <w:t xml:space="preserve"> </w:t>
      </w:r>
    </w:p>
    <w:p w14:paraId="65D035A1" w14:textId="77777777" w:rsidR="00E57BD2" w:rsidRPr="00E57BD2" w:rsidRDefault="00E57BD2" w:rsidP="00E57BD2">
      <w:pPr>
        <w:spacing w:after="20" w:line="240" w:lineRule="auto"/>
        <w:jc w:val="center"/>
        <w:rPr>
          <w:rFonts w:ascii="Calibri" w:eastAsia="Calibri" w:hAnsi="Calibri" w:cs="Times New Roman"/>
          <w:b/>
          <w:bCs/>
          <w:i/>
          <w:iCs/>
          <w:color w:val="1F497D"/>
          <w:sz w:val="18"/>
          <w:szCs w:val="18"/>
          <w:lang w:val="en-GB"/>
        </w:rPr>
      </w:pPr>
      <w:r w:rsidRPr="00E57BD2">
        <w:rPr>
          <w:rFonts w:ascii="Calibri" w:eastAsia="Calibri" w:hAnsi="Calibri" w:cs="Calibri"/>
          <w:b/>
          <w:bCs/>
          <w:i/>
          <w:iCs/>
          <w:color w:val="1F497D"/>
          <w:sz w:val="18"/>
          <w:szCs w:val="18"/>
          <w:lang w:val="en-GB"/>
        </w:rPr>
        <w:t>Veritas makes every effort to ensure reliable information, but cannot take legal responsibility for information supplied.</w:t>
      </w:r>
    </w:p>
    <w:p w14:paraId="7FA63EFF" w14:textId="77777777" w:rsidR="00E57BD2" w:rsidRPr="00E57BD2" w:rsidRDefault="00E57BD2" w:rsidP="00E57BD2">
      <w:pPr>
        <w:spacing w:after="40" w:line="240" w:lineRule="auto"/>
        <w:jc w:val="center"/>
        <w:rPr>
          <w:rFonts w:ascii="Times New Roman" w:eastAsia="Calibri" w:hAnsi="Times New Roman" w:cs="Calibri"/>
          <w:b/>
          <w:bCs/>
          <w:sz w:val="24"/>
          <w:szCs w:val="24"/>
          <w:lang w:val="en-GB"/>
        </w:rPr>
      </w:pPr>
      <w:r w:rsidRPr="00E57BD2">
        <w:rPr>
          <w:rFonts w:ascii="Calibri" w:eastAsia="Calibri" w:hAnsi="Calibri" w:cs="Calibri"/>
          <w:b/>
          <w:bCs/>
          <w:i/>
          <w:iCs/>
          <w:color w:val="1F497D"/>
          <w:sz w:val="18"/>
          <w:szCs w:val="18"/>
          <w:u w:val="single"/>
          <w:lang w:val="en-GB"/>
        </w:rPr>
        <w:t>If you want to contact Veritas, have any questions or wish to subscribe or unsubscribe please email</w:t>
      </w:r>
      <w:r w:rsidRPr="00E57BD2">
        <w:rPr>
          <w:rFonts w:ascii="Calibri" w:eastAsia="Calibri" w:hAnsi="Calibri" w:cs="Calibri"/>
          <w:b/>
          <w:bCs/>
          <w:i/>
          <w:iCs/>
          <w:color w:val="000080"/>
          <w:sz w:val="18"/>
          <w:szCs w:val="18"/>
          <w:u w:val="single"/>
          <w:lang w:val="en-GB"/>
        </w:rPr>
        <w:t xml:space="preserve"> </w:t>
      </w:r>
      <w:hyperlink r:id="rId6" w:history="1">
        <w:r w:rsidRPr="00E57BD2">
          <w:rPr>
            <w:rFonts w:ascii="Calibri" w:eastAsia="Calibri" w:hAnsi="Calibri" w:cs="Calibri"/>
            <w:b/>
            <w:bCs/>
            <w:i/>
            <w:iCs/>
            <w:color w:val="008000"/>
            <w:sz w:val="18"/>
            <w:szCs w:val="18"/>
            <w:u w:val="single"/>
            <w:lang w:val="en-GB"/>
          </w:rPr>
          <w:t>veritas@mango.zw</w:t>
        </w:r>
      </w:hyperlink>
    </w:p>
    <w:p w14:paraId="27CBB0DA" w14:textId="77777777" w:rsidR="00E57BD2" w:rsidRPr="00E57BD2" w:rsidRDefault="00E57BD2" w:rsidP="00E57BD2">
      <w:pPr>
        <w:spacing w:after="20" w:line="240" w:lineRule="auto"/>
        <w:jc w:val="center"/>
        <w:rPr>
          <w:rFonts w:ascii="Calibri" w:eastAsia="Calibri" w:hAnsi="Calibri" w:cs="Calibri"/>
          <w:b/>
          <w:bCs/>
          <w:sz w:val="20"/>
          <w:szCs w:val="20"/>
          <w:lang w:val="en-GB"/>
        </w:rPr>
      </w:pPr>
      <w:r w:rsidRPr="00E57BD2">
        <w:rPr>
          <w:rFonts w:ascii="Calibri" w:eastAsia="Calibri" w:hAnsi="Calibri" w:cs="Calibri"/>
          <w:b/>
          <w:bCs/>
          <w:i/>
          <w:iCs/>
          <w:color w:val="1F497D"/>
          <w:sz w:val="18"/>
          <w:szCs w:val="18"/>
          <w:u w:val="single"/>
          <w:lang w:val="en-GB"/>
        </w:rPr>
        <w:t xml:space="preserve">If you are looking for </w:t>
      </w:r>
      <w:proofErr w:type="gramStart"/>
      <w:r w:rsidRPr="00E57BD2">
        <w:rPr>
          <w:rFonts w:ascii="Calibri" w:eastAsia="Calibri" w:hAnsi="Calibri" w:cs="Calibri"/>
          <w:b/>
          <w:bCs/>
          <w:i/>
          <w:iCs/>
          <w:color w:val="1F497D"/>
          <w:sz w:val="18"/>
          <w:szCs w:val="18"/>
          <w:u w:val="single"/>
          <w:lang w:val="en-GB"/>
        </w:rPr>
        <w:t>legislation</w:t>
      </w:r>
      <w:proofErr w:type="gramEnd"/>
      <w:r w:rsidRPr="00E57BD2">
        <w:rPr>
          <w:rFonts w:ascii="Calibri" w:eastAsia="Calibri" w:hAnsi="Calibri" w:cs="Calibri"/>
          <w:b/>
          <w:bCs/>
          <w:i/>
          <w:iCs/>
          <w:color w:val="1F497D"/>
          <w:sz w:val="18"/>
          <w:szCs w:val="18"/>
          <w:lang w:val="en-GB"/>
        </w:rPr>
        <w:t xml:space="preserve"> please look for it on </w:t>
      </w:r>
      <w:hyperlink r:id="rId7" w:history="1">
        <w:r w:rsidRPr="00E57BD2">
          <w:rPr>
            <w:rFonts w:ascii="Calibri" w:eastAsia="Calibri" w:hAnsi="Calibri" w:cs="Calibri"/>
            <w:i/>
            <w:iCs/>
            <w:color w:val="008000"/>
            <w:sz w:val="18"/>
            <w:szCs w:val="18"/>
            <w:u w:val="single"/>
            <w:lang w:val="en-GB"/>
          </w:rPr>
          <w:t>www.veritaszim.net</w:t>
        </w:r>
      </w:hyperlink>
    </w:p>
    <w:p w14:paraId="4C4C6A8B" w14:textId="77777777" w:rsidR="00E57BD2" w:rsidRPr="00E57BD2" w:rsidRDefault="00E57BD2" w:rsidP="00E57BD2">
      <w:pPr>
        <w:spacing w:after="120" w:line="240" w:lineRule="auto"/>
        <w:jc w:val="center"/>
        <w:rPr>
          <w:rFonts w:ascii="Calibri" w:eastAsia="Calibri" w:hAnsi="Calibri" w:cs="Calibri"/>
          <w:color w:val="1F497D"/>
          <w:sz w:val="8"/>
          <w:szCs w:val="8"/>
          <w:lang w:val="en-GB"/>
        </w:rPr>
      </w:pPr>
      <w:r w:rsidRPr="00E57BD2">
        <w:rPr>
          <w:rFonts w:ascii="Calibri" w:eastAsia="Calibri" w:hAnsi="Calibri" w:cs="Calibri"/>
          <w:b/>
          <w:bCs/>
          <w:color w:val="1F497D"/>
          <w:sz w:val="18"/>
          <w:szCs w:val="18"/>
          <w:lang w:val="en-GB"/>
        </w:rPr>
        <w:t>Follow us on</w:t>
      </w:r>
      <w:r w:rsidRPr="00E57BD2">
        <w:rPr>
          <w:rFonts w:ascii="Calibri" w:eastAsia="Calibri" w:hAnsi="Calibri" w:cs="Calibri"/>
          <w:color w:val="000080"/>
          <w:sz w:val="18"/>
          <w:szCs w:val="18"/>
          <w:lang w:val="en-GB"/>
        </w:rPr>
        <w:t xml:space="preserve"> </w:t>
      </w:r>
      <w:r w:rsidRPr="00E57BD2">
        <w:rPr>
          <w:rFonts w:ascii="Calibri" w:eastAsia="Calibri" w:hAnsi="Calibri" w:cs="Calibri"/>
          <w:b/>
          <w:i/>
          <w:noProof/>
          <w:color w:val="1F497D"/>
          <w:lang w:val="en-GB"/>
        </w:rPr>
        <w:drawing>
          <wp:inline distT="0" distB="0" distL="0" distR="0" wp14:anchorId="23C9B064" wp14:editId="0B80B264">
            <wp:extent cx="255270" cy="255270"/>
            <wp:effectExtent l="0" t="0" r="0" b="0"/>
            <wp:docPr id="6" name="Picture 4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Pr="00E57BD2">
        <w:rPr>
          <w:rFonts w:ascii="Calibri" w:eastAsia="Calibri" w:hAnsi="Calibri" w:cs="Calibri"/>
          <w:color w:val="1F497D"/>
          <w:lang w:val="en-GB"/>
        </w:rPr>
        <w:t> </w:t>
      </w:r>
      <w:r w:rsidRPr="00E57BD2">
        <w:rPr>
          <w:rFonts w:ascii="Calibri" w:eastAsia="Calibri" w:hAnsi="Calibri" w:cs="Calibri"/>
          <w:b/>
          <w:i/>
          <w:noProof/>
          <w:lang w:val="en-GB"/>
        </w:rPr>
        <w:drawing>
          <wp:inline distT="0" distB="0" distL="0" distR="0" wp14:anchorId="6348536F" wp14:editId="68B5B080">
            <wp:extent cx="297815" cy="255270"/>
            <wp:effectExtent l="0" t="0" r="6985" b="0"/>
            <wp:docPr id="7" name="Picture 4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815" cy="255270"/>
                    </a:xfrm>
                    <a:prstGeom prst="rect">
                      <a:avLst/>
                    </a:prstGeom>
                    <a:noFill/>
                    <a:ln>
                      <a:noFill/>
                    </a:ln>
                  </pic:spPr>
                </pic:pic>
              </a:graphicData>
            </a:graphic>
          </wp:inline>
        </w:drawing>
      </w:r>
      <w:r w:rsidRPr="00E57BD2">
        <w:rPr>
          <w:rFonts w:ascii="Calibri" w:eastAsia="Calibri" w:hAnsi="Calibri" w:cs="Calibri"/>
          <w:color w:val="1F497D"/>
          <w:lang w:val="en-GB"/>
        </w:rPr>
        <w:t> </w:t>
      </w:r>
      <w:r w:rsidRPr="00E57BD2">
        <w:rPr>
          <w:rFonts w:ascii="Calibri" w:eastAsia="Calibri" w:hAnsi="Calibri" w:cs="Calibri"/>
          <w:b/>
          <w:i/>
          <w:noProof/>
          <w:color w:val="1F497D"/>
          <w:lang w:val="en-GB"/>
        </w:rPr>
        <w:drawing>
          <wp:inline distT="0" distB="0" distL="0" distR="0" wp14:anchorId="1D40FCE9" wp14:editId="61334B63">
            <wp:extent cx="255270" cy="266065"/>
            <wp:effectExtent l="0" t="0" r="0" b="635"/>
            <wp:docPr id="8" name="Picture 4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5270" cy="266065"/>
                    </a:xfrm>
                    <a:prstGeom prst="rect">
                      <a:avLst/>
                    </a:prstGeom>
                    <a:noFill/>
                    <a:ln>
                      <a:noFill/>
                    </a:ln>
                  </pic:spPr>
                </pic:pic>
              </a:graphicData>
            </a:graphic>
          </wp:inline>
        </w:drawing>
      </w:r>
      <w:r w:rsidRPr="00E57BD2">
        <w:rPr>
          <w:rFonts w:ascii="Calibri" w:eastAsia="Calibri" w:hAnsi="Calibri" w:cs="Calibri"/>
          <w:color w:val="1F497D"/>
          <w:lang w:val="en-GB"/>
        </w:rPr>
        <w:t> </w:t>
      </w:r>
      <w:r w:rsidRPr="00E57BD2">
        <w:rPr>
          <w:rFonts w:ascii="Calibri" w:eastAsia="Calibri" w:hAnsi="Calibri" w:cs="Calibri"/>
          <w:b/>
          <w:i/>
          <w:noProof/>
          <w:lang w:val="en-GB"/>
        </w:rPr>
        <w:drawing>
          <wp:inline distT="0" distB="0" distL="0" distR="0" wp14:anchorId="07DFFF84" wp14:editId="375A29AB">
            <wp:extent cx="308610" cy="308610"/>
            <wp:effectExtent l="0" t="0" r="0" b="0"/>
            <wp:docPr id="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E57BD2">
        <w:rPr>
          <w:rFonts w:ascii="Calibri" w:eastAsia="Calibri" w:hAnsi="Calibri" w:cs="Calibri"/>
          <w:b/>
          <w:bCs/>
          <w:color w:val="1F497D"/>
          <w:sz w:val="18"/>
          <w:szCs w:val="18"/>
          <w:lang w:val="en-GB"/>
        </w:rPr>
        <w:t>(+263 71 893 3633)</w:t>
      </w:r>
    </w:p>
    <w:p w14:paraId="2AA03E0C" w14:textId="77777777" w:rsidR="00E57BD2" w:rsidRPr="00E57BD2" w:rsidRDefault="00E57BD2" w:rsidP="00E57BD2">
      <w:pPr>
        <w:spacing w:after="20" w:line="240" w:lineRule="auto"/>
        <w:jc w:val="center"/>
        <w:rPr>
          <w:rFonts w:ascii="Calibri" w:eastAsia="Calibri" w:hAnsi="Calibri" w:cs="Calibri"/>
          <w:color w:val="1F497D"/>
          <w:sz w:val="28"/>
          <w:szCs w:val="28"/>
          <w:lang w:val="en-GB"/>
        </w:rPr>
      </w:pPr>
      <w:r w:rsidRPr="00E57BD2">
        <w:rPr>
          <w:rFonts w:ascii="Calibri" w:eastAsia="Calibri" w:hAnsi="Calibri" w:cs="Calibri"/>
          <w:b/>
          <w:i/>
          <w:noProof/>
          <w:lang w:val="en-GB"/>
        </w:rPr>
        <w:drawing>
          <wp:inline distT="0" distB="0" distL="0" distR="0" wp14:anchorId="18FD603D" wp14:editId="4B61B2D7">
            <wp:extent cx="690880" cy="233680"/>
            <wp:effectExtent l="0" t="0" r="0" b="0"/>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90880" cy="233680"/>
                    </a:xfrm>
                    <a:prstGeom prst="rect">
                      <a:avLst/>
                    </a:prstGeom>
                    <a:noFill/>
                    <a:ln>
                      <a:noFill/>
                    </a:ln>
                  </pic:spPr>
                </pic:pic>
              </a:graphicData>
            </a:graphic>
          </wp:inline>
        </w:drawing>
      </w:r>
    </w:p>
    <w:p w14:paraId="60792D3F" w14:textId="77777777" w:rsidR="00E57BD2" w:rsidRPr="00E57BD2" w:rsidRDefault="00E57BD2" w:rsidP="00E57BD2">
      <w:pPr>
        <w:spacing w:after="0" w:line="240" w:lineRule="auto"/>
        <w:jc w:val="center"/>
        <w:rPr>
          <w:rFonts w:ascii="Calibri" w:eastAsia="Calibri" w:hAnsi="Calibri" w:cs="Calibri"/>
          <w:color w:val="1F497D"/>
          <w:sz w:val="24"/>
          <w:szCs w:val="24"/>
          <w:lang w:val="en-GB"/>
        </w:rPr>
      </w:pPr>
      <w:r w:rsidRPr="00E57BD2">
        <w:rPr>
          <w:rFonts w:ascii="Calibri" w:eastAsia="Calibri" w:hAnsi="Calibri" w:cs="Calibri"/>
          <w:b/>
          <w:bCs/>
          <w:i/>
          <w:iCs/>
          <w:color w:val="002060"/>
          <w:sz w:val="18"/>
          <w:szCs w:val="18"/>
          <w:lang w:val="en-GB"/>
        </w:rPr>
        <w:t>This work is licensed under a</w:t>
      </w:r>
      <w:r w:rsidRPr="00E57BD2">
        <w:rPr>
          <w:rFonts w:ascii="Calibri" w:eastAsia="Calibri" w:hAnsi="Calibri" w:cs="Calibri"/>
          <w:i/>
          <w:iCs/>
          <w:color w:val="1F497D"/>
          <w:sz w:val="18"/>
          <w:szCs w:val="18"/>
          <w:lang w:val="en-GB"/>
        </w:rPr>
        <w:t xml:space="preserve"> </w:t>
      </w:r>
      <w:hyperlink r:id="rId21" w:history="1">
        <w:r w:rsidRPr="00E57BD2">
          <w:rPr>
            <w:rFonts w:ascii="Calibri" w:eastAsia="Calibri" w:hAnsi="Calibri" w:cs="Calibri"/>
            <w:i/>
            <w:iCs/>
            <w:color w:val="008000"/>
            <w:sz w:val="18"/>
            <w:szCs w:val="18"/>
            <w:u w:val="single"/>
            <w:lang w:val="en-GB"/>
          </w:rPr>
          <w:t>Creative Commons Attribution-</w:t>
        </w:r>
        <w:proofErr w:type="spellStart"/>
        <w:r w:rsidRPr="00E57BD2">
          <w:rPr>
            <w:rFonts w:ascii="Calibri" w:eastAsia="Calibri" w:hAnsi="Calibri" w:cs="Calibri"/>
            <w:i/>
            <w:iCs/>
            <w:color w:val="008000"/>
            <w:sz w:val="18"/>
            <w:szCs w:val="18"/>
            <w:u w:val="single"/>
            <w:lang w:val="en-GB"/>
          </w:rPr>
          <w:t>NonCommercial</w:t>
        </w:r>
        <w:proofErr w:type="spellEnd"/>
        <w:r w:rsidRPr="00E57BD2">
          <w:rPr>
            <w:rFonts w:ascii="Calibri" w:eastAsia="Calibri" w:hAnsi="Calibri" w:cs="Calibri"/>
            <w:i/>
            <w:iCs/>
            <w:color w:val="008000"/>
            <w:sz w:val="18"/>
            <w:szCs w:val="18"/>
            <w:u w:val="single"/>
            <w:lang w:val="en-GB"/>
          </w:rPr>
          <w:t>-</w:t>
        </w:r>
        <w:proofErr w:type="spellStart"/>
        <w:r w:rsidRPr="00E57BD2">
          <w:rPr>
            <w:rFonts w:ascii="Calibri" w:eastAsia="Calibri" w:hAnsi="Calibri" w:cs="Calibri"/>
            <w:i/>
            <w:iCs/>
            <w:color w:val="008000"/>
            <w:sz w:val="18"/>
            <w:szCs w:val="18"/>
            <w:u w:val="single"/>
            <w:lang w:val="en-GB"/>
          </w:rPr>
          <w:t>ShareAlike</w:t>
        </w:r>
        <w:proofErr w:type="spellEnd"/>
        <w:r w:rsidRPr="00E57BD2">
          <w:rPr>
            <w:rFonts w:ascii="Calibri" w:eastAsia="Calibri" w:hAnsi="Calibri" w:cs="Calibri"/>
            <w:i/>
            <w:iCs/>
            <w:color w:val="008000"/>
            <w:sz w:val="18"/>
            <w:szCs w:val="18"/>
            <w:u w:val="single"/>
            <w:lang w:val="en-GB"/>
          </w:rPr>
          <w:t xml:space="preserve"> 4.0 International License</w:t>
        </w:r>
      </w:hyperlink>
      <w:r w:rsidRPr="00E57BD2">
        <w:rPr>
          <w:rFonts w:ascii="Calibri" w:eastAsia="Calibri" w:hAnsi="Calibri" w:cs="Calibri"/>
          <w:i/>
          <w:iCs/>
          <w:color w:val="008000"/>
          <w:sz w:val="18"/>
          <w:szCs w:val="18"/>
          <w:u w:val="single"/>
          <w:lang w:val="en-GB"/>
        </w:rPr>
        <w:t>.</w:t>
      </w:r>
    </w:p>
    <w:p w14:paraId="58734F42" w14:textId="77777777" w:rsidR="00CB1849" w:rsidRPr="00E57BD2" w:rsidRDefault="00CB1849" w:rsidP="00E57BD2"/>
    <w:sectPr w:rsidR="00CB1849" w:rsidRPr="00E57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59"/>
    <w:multiLevelType w:val="hybridMultilevel"/>
    <w:tmpl w:val="6F2A06F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7BF6410"/>
    <w:multiLevelType w:val="hybridMultilevel"/>
    <w:tmpl w:val="1AE2A40C"/>
    <w:lvl w:ilvl="0" w:tplc="04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5001E84"/>
    <w:multiLevelType w:val="hybridMultilevel"/>
    <w:tmpl w:val="F5C63328"/>
    <w:lvl w:ilvl="0" w:tplc="04090001">
      <w:start w:val="1"/>
      <w:numFmt w:val="bullet"/>
      <w:lvlText w:val=""/>
      <w:lvlJc w:val="left"/>
      <w:pPr>
        <w:ind w:left="360" w:hanging="360"/>
      </w:pPr>
      <w:rPr>
        <w:rFonts w:ascii="Symbol" w:hAnsi="Symbol" w:hint="default"/>
        <w:sz w:val="28"/>
        <w:szCs w:val="2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2E872C3"/>
    <w:multiLevelType w:val="hybridMultilevel"/>
    <w:tmpl w:val="D9A66024"/>
    <w:lvl w:ilvl="0" w:tplc="08090001">
      <w:start w:val="1"/>
      <w:numFmt w:val="bullet"/>
      <w:lvlText w:val=""/>
      <w:lvlJc w:val="left"/>
      <w:pPr>
        <w:ind w:left="720" w:hanging="360"/>
      </w:pPr>
      <w:rPr>
        <w:rFonts w:ascii="Symbol" w:hAnsi="Symbol" w:hint="default"/>
        <w:sz w:val="28"/>
        <w:szCs w:val="2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78CA2A24"/>
    <w:multiLevelType w:val="hybridMultilevel"/>
    <w:tmpl w:val="D91EF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6638614">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1562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6193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9799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5278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B"/>
    <w:rsid w:val="0002158D"/>
    <w:rsid w:val="000524C7"/>
    <w:rsid w:val="00061834"/>
    <w:rsid w:val="00062B4D"/>
    <w:rsid w:val="00227E4C"/>
    <w:rsid w:val="00237280"/>
    <w:rsid w:val="00277F78"/>
    <w:rsid w:val="002D3599"/>
    <w:rsid w:val="003C2E2F"/>
    <w:rsid w:val="00464AE6"/>
    <w:rsid w:val="004D40C0"/>
    <w:rsid w:val="006A7EF3"/>
    <w:rsid w:val="00732C8E"/>
    <w:rsid w:val="0075138E"/>
    <w:rsid w:val="008226AD"/>
    <w:rsid w:val="008A7872"/>
    <w:rsid w:val="009A1122"/>
    <w:rsid w:val="00A01C82"/>
    <w:rsid w:val="00AD5953"/>
    <w:rsid w:val="00B022B9"/>
    <w:rsid w:val="00B84DCB"/>
    <w:rsid w:val="00C16CAD"/>
    <w:rsid w:val="00C36097"/>
    <w:rsid w:val="00CB1849"/>
    <w:rsid w:val="00CF1D6F"/>
    <w:rsid w:val="00DA1D2E"/>
    <w:rsid w:val="00E00CFE"/>
    <w:rsid w:val="00E56FF1"/>
    <w:rsid w:val="00E57BD2"/>
    <w:rsid w:val="00E917AD"/>
    <w:rsid w:val="00F16A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794F"/>
  <w15:chartTrackingRefBased/>
  <w15:docId w15:val="{13D95769-B0FD-4687-BA7B-8F3A8C4F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E2F"/>
    <w:rPr>
      <w:color w:val="666666"/>
      <w:u w:val="single"/>
      <w:bdr w:val="none" w:sz="0" w:space="0" w:color="auto" w:frame="1"/>
    </w:rPr>
  </w:style>
  <w:style w:type="paragraph" w:customStyle="1" w:styleId="StyleArial14ptBoldRedCentered">
    <w:name w:val="Style Arial 14 pt Bold Red Centered"/>
    <w:basedOn w:val="Normal"/>
    <w:uiPriority w:val="99"/>
    <w:semiHidden/>
    <w:rsid w:val="003C2E2F"/>
    <w:pPr>
      <w:spacing w:after="0" w:line="240" w:lineRule="auto"/>
      <w:jc w:val="center"/>
    </w:pPr>
    <w:rPr>
      <w:rFonts w:ascii="Arial" w:eastAsia="Calibri" w:hAnsi="Arial" w:cs="Arial"/>
      <w:b/>
      <w:bCs/>
      <w:color w:val="FF0000"/>
      <w:sz w:val="24"/>
      <w:szCs w:val="24"/>
    </w:rPr>
  </w:style>
  <w:style w:type="paragraph" w:customStyle="1" w:styleId="BillWatchNormal">
    <w:name w:val="Bill Watch Normal"/>
    <w:basedOn w:val="Normal"/>
    <w:uiPriority w:val="99"/>
    <w:rsid w:val="003C2E2F"/>
    <w:pPr>
      <w:widowControl w:val="0"/>
      <w:spacing w:after="60" w:line="240" w:lineRule="auto"/>
      <w:jc w:val="both"/>
    </w:pPr>
    <w:rPr>
      <w:rFonts w:ascii="Arial" w:eastAsia="Times New Roman" w:hAnsi="Arial" w:cs="Arial"/>
      <w:color w:val="0000FF"/>
      <w:sz w:val="28"/>
      <w:szCs w:val="28"/>
    </w:rPr>
  </w:style>
  <w:style w:type="paragraph" w:customStyle="1" w:styleId="BillWatchHead1">
    <w:name w:val="Bill Watch Head 1"/>
    <w:basedOn w:val="Normal"/>
    <w:next w:val="BillWatchNormal"/>
    <w:uiPriority w:val="99"/>
    <w:semiHidden/>
    <w:rsid w:val="003C2E2F"/>
    <w:pPr>
      <w:spacing w:after="60" w:line="240" w:lineRule="auto"/>
      <w:jc w:val="center"/>
      <w:outlineLvl w:val="1"/>
    </w:pPr>
    <w:rPr>
      <w:rFonts w:ascii="Arial" w:eastAsia="Times New Roman" w:hAnsi="Arial" w:cs="Arial"/>
      <w:b/>
      <w:color w:val="0000FF"/>
      <w:sz w:val="28"/>
      <w:szCs w:val="32"/>
      <w:u w:val="single"/>
    </w:rPr>
  </w:style>
  <w:style w:type="paragraph" w:customStyle="1" w:styleId="StyleArial24ptBoldCentered">
    <w:name w:val="Style Arial 24 pt Bold Centered"/>
    <w:basedOn w:val="Normal"/>
    <w:uiPriority w:val="99"/>
    <w:rsid w:val="003C2E2F"/>
    <w:pPr>
      <w:spacing w:after="0" w:line="240" w:lineRule="auto"/>
      <w:jc w:val="center"/>
    </w:pPr>
    <w:rPr>
      <w:rFonts w:ascii="Arial" w:eastAsia="Times New Roman" w:hAnsi="Arial" w:cs="Times New Roman"/>
      <w:b/>
      <w:bCs/>
      <w:sz w:val="32"/>
      <w:szCs w:val="20"/>
    </w:rPr>
  </w:style>
  <w:style w:type="paragraph" w:customStyle="1" w:styleId="BillWatchNormal6pt">
    <w:name w:val="Bill Watch Normal 6pt"/>
    <w:basedOn w:val="BillWatchNormal"/>
    <w:uiPriority w:val="99"/>
    <w:semiHidden/>
    <w:rsid w:val="003C2E2F"/>
    <w:pPr>
      <w:spacing w:after="120"/>
    </w:pPr>
  </w:style>
  <w:style w:type="character" w:styleId="UnresolvedMention">
    <w:name w:val="Unresolved Mention"/>
    <w:basedOn w:val="DefaultParagraphFont"/>
    <w:uiPriority w:val="99"/>
    <w:semiHidden/>
    <w:unhideWhenUsed/>
    <w:rsid w:val="00E56FF1"/>
    <w:rPr>
      <w:color w:val="605E5C"/>
      <w:shd w:val="clear" w:color="auto" w:fill="E1DFDD"/>
    </w:rPr>
  </w:style>
  <w:style w:type="paragraph" w:customStyle="1" w:styleId="section1">
    <w:name w:val="section1"/>
    <w:basedOn w:val="Normal"/>
    <w:rsid w:val="00062B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arial14ptboldredcentered0">
    <w:name w:val="stylearial14ptboldredcentered"/>
    <w:basedOn w:val="Normal"/>
    <w:rsid w:val="00062B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normal0">
    <w:name w:val="billwatchnormal"/>
    <w:basedOn w:val="Normal"/>
    <w:rsid w:val="00062B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62B4D"/>
  </w:style>
  <w:style w:type="paragraph" w:customStyle="1" w:styleId="billwatchhead10">
    <w:name w:val="billwatchhead1"/>
    <w:basedOn w:val="Normal"/>
    <w:rsid w:val="00062B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arial24ptboldcentered0">
    <w:name w:val="stylearial24ptboldcentered"/>
    <w:basedOn w:val="Normal"/>
    <w:rsid w:val="00A01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arialboldcentered">
    <w:name w:val="stylearialboldcentered"/>
    <w:basedOn w:val="Normal"/>
    <w:rsid w:val="00A01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222203495265613080stylearial24ptboldcentered">
    <w:name w:val="m-222203495265613080stylearial24ptboldcentered"/>
    <w:basedOn w:val="Normal"/>
    <w:rsid w:val="007513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222203495265613080stylearialboldcentered">
    <w:name w:val="m-222203495265613080stylearialboldcentered"/>
    <w:basedOn w:val="Normal"/>
    <w:rsid w:val="007513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222203495265613080stylearial14ptboldredcentered">
    <w:name w:val="m-222203495265613080stylearial14ptboldredcentered"/>
    <w:basedOn w:val="Normal"/>
    <w:rsid w:val="007513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normal00">
    <w:name w:val="billwatchnormal0"/>
    <w:basedOn w:val="Normal"/>
    <w:rsid w:val="007513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quotation">
    <w:name w:val="billwatchquotation"/>
    <w:basedOn w:val="Normal"/>
    <w:rsid w:val="009A11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normal6pt0">
    <w:name w:val="billwatchnormal6pt"/>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head100">
    <w:name w:val="billwatchhead10"/>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bulleted">
    <w:name w:val="billwatchbulleted"/>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bulleted6pt">
    <w:name w:val="billwatchbulleted6pt"/>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normal1">
    <w:name w:val="billwatchnormal1"/>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16A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quotation6pt">
    <w:name w:val="billwatchquotation6pt"/>
    <w:basedOn w:val="Normal"/>
    <w:rsid w:val="008A78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normal6pt00">
    <w:name w:val="billwatchnormal6pt0"/>
    <w:basedOn w:val="Normal"/>
    <w:rsid w:val="000215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8070968311547754981billwatchnormal">
    <w:name w:val="m8070968311547754981billwatchnormal"/>
    <w:basedOn w:val="Normal"/>
    <w:rsid w:val="000215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arial14ptboldredcentered00">
    <w:name w:val="stylearial14ptboldredcentered0"/>
    <w:basedOn w:val="Normal"/>
    <w:rsid w:val="00CF1D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head11">
    <w:name w:val="billwatchhead11"/>
    <w:basedOn w:val="Normal"/>
    <w:rsid w:val="00CF1D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756">
      <w:bodyDiv w:val="1"/>
      <w:marLeft w:val="0"/>
      <w:marRight w:val="0"/>
      <w:marTop w:val="0"/>
      <w:marBottom w:val="0"/>
      <w:divBdr>
        <w:top w:val="none" w:sz="0" w:space="0" w:color="auto"/>
        <w:left w:val="none" w:sz="0" w:space="0" w:color="auto"/>
        <w:bottom w:val="none" w:sz="0" w:space="0" w:color="auto"/>
        <w:right w:val="none" w:sz="0" w:space="0" w:color="auto"/>
      </w:divBdr>
    </w:div>
    <w:div w:id="40374082">
      <w:bodyDiv w:val="1"/>
      <w:marLeft w:val="0"/>
      <w:marRight w:val="0"/>
      <w:marTop w:val="0"/>
      <w:marBottom w:val="0"/>
      <w:divBdr>
        <w:top w:val="none" w:sz="0" w:space="0" w:color="auto"/>
        <w:left w:val="none" w:sz="0" w:space="0" w:color="auto"/>
        <w:bottom w:val="none" w:sz="0" w:space="0" w:color="auto"/>
        <w:right w:val="none" w:sz="0" w:space="0" w:color="auto"/>
      </w:divBdr>
    </w:div>
    <w:div w:id="84038850">
      <w:bodyDiv w:val="1"/>
      <w:marLeft w:val="0"/>
      <w:marRight w:val="0"/>
      <w:marTop w:val="0"/>
      <w:marBottom w:val="0"/>
      <w:divBdr>
        <w:top w:val="none" w:sz="0" w:space="0" w:color="auto"/>
        <w:left w:val="none" w:sz="0" w:space="0" w:color="auto"/>
        <w:bottom w:val="none" w:sz="0" w:space="0" w:color="auto"/>
        <w:right w:val="none" w:sz="0" w:space="0" w:color="auto"/>
      </w:divBdr>
    </w:div>
    <w:div w:id="147749130">
      <w:bodyDiv w:val="1"/>
      <w:marLeft w:val="0"/>
      <w:marRight w:val="0"/>
      <w:marTop w:val="0"/>
      <w:marBottom w:val="0"/>
      <w:divBdr>
        <w:top w:val="none" w:sz="0" w:space="0" w:color="auto"/>
        <w:left w:val="none" w:sz="0" w:space="0" w:color="auto"/>
        <w:bottom w:val="none" w:sz="0" w:space="0" w:color="auto"/>
        <w:right w:val="none" w:sz="0" w:space="0" w:color="auto"/>
      </w:divBdr>
    </w:div>
    <w:div w:id="179396772">
      <w:bodyDiv w:val="1"/>
      <w:marLeft w:val="0"/>
      <w:marRight w:val="0"/>
      <w:marTop w:val="0"/>
      <w:marBottom w:val="0"/>
      <w:divBdr>
        <w:top w:val="none" w:sz="0" w:space="0" w:color="auto"/>
        <w:left w:val="none" w:sz="0" w:space="0" w:color="auto"/>
        <w:bottom w:val="none" w:sz="0" w:space="0" w:color="auto"/>
        <w:right w:val="none" w:sz="0" w:space="0" w:color="auto"/>
      </w:divBdr>
    </w:div>
    <w:div w:id="183984475">
      <w:bodyDiv w:val="1"/>
      <w:marLeft w:val="0"/>
      <w:marRight w:val="0"/>
      <w:marTop w:val="0"/>
      <w:marBottom w:val="0"/>
      <w:divBdr>
        <w:top w:val="none" w:sz="0" w:space="0" w:color="auto"/>
        <w:left w:val="none" w:sz="0" w:space="0" w:color="auto"/>
        <w:bottom w:val="none" w:sz="0" w:space="0" w:color="auto"/>
        <w:right w:val="none" w:sz="0" w:space="0" w:color="auto"/>
      </w:divBdr>
    </w:div>
    <w:div w:id="186874326">
      <w:bodyDiv w:val="1"/>
      <w:marLeft w:val="0"/>
      <w:marRight w:val="0"/>
      <w:marTop w:val="0"/>
      <w:marBottom w:val="0"/>
      <w:divBdr>
        <w:top w:val="none" w:sz="0" w:space="0" w:color="auto"/>
        <w:left w:val="none" w:sz="0" w:space="0" w:color="auto"/>
        <w:bottom w:val="none" w:sz="0" w:space="0" w:color="auto"/>
        <w:right w:val="none" w:sz="0" w:space="0" w:color="auto"/>
      </w:divBdr>
    </w:div>
    <w:div w:id="443816303">
      <w:bodyDiv w:val="1"/>
      <w:marLeft w:val="0"/>
      <w:marRight w:val="0"/>
      <w:marTop w:val="0"/>
      <w:marBottom w:val="0"/>
      <w:divBdr>
        <w:top w:val="none" w:sz="0" w:space="0" w:color="auto"/>
        <w:left w:val="none" w:sz="0" w:space="0" w:color="auto"/>
        <w:bottom w:val="none" w:sz="0" w:space="0" w:color="auto"/>
        <w:right w:val="none" w:sz="0" w:space="0" w:color="auto"/>
      </w:divBdr>
    </w:div>
    <w:div w:id="518930811">
      <w:bodyDiv w:val="1"/>
      <w:marLeft w:val="0"/>
      <w:marRight w:val="0"/>
      <w:marTop w:val="0"/>
      <w:marBottom w:val="0"/>
      <w:divBdr>
        <w:top w:val="none" w:sz="0" w:space="0" w:color="auto"/>
        <w:left w:val="none" w:sz="0" w:space="0" w:color="auto"/>
        <w:bottom w:val="none" w:sz="0" w:space="0" w:color="auto"/>
        <w:right w:val="none" w:sz="0" w:space="0" w:color="auto"/>
      </w:divBdr>
    </w:div>
    <w:div w:id="541938450">
      <w:bodyDiv w:val="1"/>
      <w:marLeft w:val="0"/>
      <w:marRight w:val="0"/>
      <w:marTop w:val="0"/>
      <w:marBottom w:val="0"/>
      <w:divBdr>
        <w:top w:val="none" w:sz="0" w:space="0" w:color="auto"/>
        <w:left w:val="none" w:sz="0" w:space="0" w:color="auto"/>
        <w:bottom w:val="none" w:sz="0" w:space="0" w:color="auto"/>
        <w:right w:val="none" w:sz="0" w:space="0" w:color="auto"/>
      </w:divBdr>
    </w:div>
    <w:div w:id="587689415">
      <w:bodyDiv w:val="1"/>
      <w:marLeft w:val="0"/>
      <w:marRight w:val="0"/>
      <w:marTop w:val="0"/>
      <w:marBottom w:val="0"/>
      <w:divBdr>
        <w:top w:val="none" w:sz="0" w:space="0" w:color="auto"/>
        <w:left w:val="none" w:sz="0" w:space="0" w:color="auto"/>
        <w:bottom w:val="none" w:sz="0" w:space="0" w:color="auto"/>
        <w:right w:val="none" w:sz="0" w:space="0" w:color="auto"/>
      </w:divBdr>
    </w:div>
    <w:div w:id="596525904">
      <w:bodyDiv w:val="1"/>
      <w:marLeft w:val="0"/>
      <w:marRight w:val="0"/>
      <w:marTop w:val="0"/>
      <w:marBottom w:val="0"/>
      <w:divBdr>
        <w:top w:val="none" w:sz="0" w:space="0" w:color="auto"/>
        <w:left w:val="none" w:sz="0" w:space="0" w:color="auto"/>
        <w:bottom w:val="none" w:sz="0" w:space="0" w:color="auto"/>
        <w:right w:val="none" w:sz="0" w:space="0" w:color="auto"/>
      </w:divBdr>
    </w:div>
    <w:div w:id="607591506">
      <w:bodyDiv w:val="1"/>
      <w:marLeft w:val="0"/>
      <w:marRight w:val="0"/>
      <w:marTop w:val="0"/>
      <w:marBottom w:val="0"/>
      <w:divBdr>
        <w:top w:val="none" w:sz="0" w:space="0" w:color="auto"/>
        <w:left w:val="none" w:sz="0" w:space="0" w:color="auto"/>
        <w:bottom w:val="none" w:sz="0" w:space="0" w:color="auto"/>
        <w:right w:val="none" w:sz="0" w:space="0" w:color="auto"/>
      </w:divBdr>
    </w:div>
    <w:div w:id="658071011">
      <w:bodyDiv w:val="1"/>
      <w:marLeft w:val="0"/>
      <w:marRight w:val="0"/>
      <w:marTop w:val="0"/>
      <w:marBottom w:val="0"/>
      <w:divBdr>
        <w:top w:val="none" w:sz="0" w:space="0" w:color="auto"/>
        <w:left w:val="none" w:sz="0" w:space="0" w:color="auto"/>
        <w:bottom w:val="none" w:sz="0" w:space="0" w:color="auto"/>
        <w:right w:val="none" w:sz="0" w:space="0" w:color="auto"/>
      </w:divBdr>
    </w:div>
    <w:div w:id="672148299">
      <w:bodyDiv w:val="1"/>
      <w:marLeft w:val="0"/>
      <w:marRight w:val="0"/>
      <w:marTop w:val="0"/>
      <w:marBottom w:val="0"/>
      <w:divBdr>
        <w:top w:val="none" w:sz="0" w:space="0" w:color="auto"/>
        <w:left w:val="none" w:sz="0" w:space="0" w:color="auto"/>
        <w:bottom w:val="none" w:sz="0" w:space="0" w:color="auto"/>
        <w:right w:val="none" w:sz="0" w:space="0" w:color="auto"/>
      </w:divBdr>
    </w:div>
    <w:div w:id="683551914">
      <w:bodyDiv w:val="1"/>
      <w:marLeft w:val="0"/>
      <w:marRight w:val="0"/>
      <w:marTop w:val="0"/>
      <w:marBottom w:val="0"/>
      <w:divBdr>
        <w:top w:val="none" w:sz="0" w:space="0" w:color="auto"/>
        <w:left w:val="none" w:sz="0" w:space="0" w:color="auto"/>
        <w:bottom w:val="none" w:sz="0" w:space="0" w:color="auto"/>
        <w:right w:val="none" w:sz="0" w:space="0" w:color="auto"/>
      </w:divBdr>
    </w:div>
    <w:div w:id="688217108">
      <w:bodyDiv w:val="1"/>
      <w:marLeft w:val="0"/>
      <w:marRight w:val="0"/>
      <w:marTop w:val="0"/>
      <w:marBottom w:val="0"/>
      <w:divBdr>
        <w:top w:val="none" w:sz="0" w:space="0" w:color="auto"/>
        <w:left w:val="none" w:sz="0" w:space="0" w:color="auto"/>
        <w:bottom w:val="none" w:sz="0" w:space="0" w:color="auto"/>
        <w:right w:val="none" w:sz="0" w:space="0" w:color="auto"/>
      </w:divBdr>
    </w:div>
    <w:div w:id="767430889">
      <w:bodyDiv w:val="1"/>
      <w:marLeft w:val="0"/>
      <w:marRight w:val="0"/>
      <w:marTop w:val="0"/>
      <w:marBottom w:val="0"/>
      <w:divBdr>
        <w:top w:val="none" w:sz="0" w:space="0" w:color="auto"/>
        <w:left w:val="none" w:sz="0" w:space="0" w:color="auto"/>
        <w:bottom w:val="none" w:sz="0" w:space="0" w:color="auto"/>
        <w:right w:val="none" w:sz="0" w:space="0" w:color="auto"/>
      </w:divBdr>
      <w:divsChild>
        <w:div w:id="1851022584">
          <w:marLeft w:val="0"/>
          <w:marRight w:val="0"/>
          <w:marTop w:val="0"/>
          <w:marBottom w:val="0"/>
          <w:divBdr>
            <w:top w:val="none" w:sz="0" w:space="0" w:color="auto"/>
            <w:left w:val="none" w:sz="0" w:space="0" w:color="auto"/>
            <w:bottom w:val="none" w:sz="0" w:space="0" w:color="auto"/>
            <w:right w:val="none" w:sz="0" w:space="0" w:color="auto"/>
          </w:divBdr>
        </w:div>
      </w:divsChild>
    </w:div>
    <w:div w:id="880745179">
      <w:bodyDiv w:val="1"/>
      <w:marLeft w:val="0"/>
      <w:marRight w:val="0"/>
      <w:marTop w:val="0"/>
      <w:marBottom w:val="0"/>
      <w:divBdr>
        <w:top w:val="none" w:sz="0" w:space="0" w:color="auto"/>
        <w:left w:val="none" w:sz="0" w:space="0" w:color="auto"/>
        <w:bottom w:val="none" w:sz="0" w:space="0" w:color="auto"/>
        <w:right w:val="none" w:sz="0" w:space="0" w:color="auto"/>
      </w:divBdr>
    </w:div>
    <w:div w:id="896740444">
      <w:bodyDiv w:val="1"/>
      <w:marLeft w:val="0"/>
      <w:marRight w:val="0"/>
      <w:marTop w:val="0"/>
      <w:marBottom w:val="0"/>
      <w:divBdr>
        <w:top w:val="none" w:sz="0" w:space="0" w:color="auto"/>
        <w:left w:val="none" w:sz="0" w:space="0" w:color="auto"/>
        <w:bottom w:val="none" w:sz="0" w:space="0" w:color="auto"/>
        <w:right w:val="none" w:sz="0" w:space="0" w:color="auto"/>
      </w:divBdr>
    </w:div>
    <w:div w:id="904796714">
      <w:bodyDiv w:val="1"/>
      <w:marLeft w:val="0"/>
      <w:marRight w:val="0"/>
      <w:marTop w:val="0"/>
      <w:marBottom w:val="0"/>
      <w:divBdr>
        <w:top w:val="none" w:sz="0" w:space="0" w:color="auto"/>
        <w:left w:val="none" w:sz="0" w:space="0" w:color="auto"/>
        <w:bottom w:val="none" w:sz="0" w:space="0" w:color="auto"/>
        <w:right w:val="none" w:sz="0" w:space="0" w:color="auto"/>
      </w:divBdr>
    </w:div>
    <w:div w:id="913050397">
      <w:bodyDiv w:val="1"/>
      <w:marLeft w:val="0"/>
      <w:marRight w:val="0"/>
      <w:marTop w:val="0"/>
      <w:marBottom w:val="0"/>
      <w:divBdr>
        <w:top w:val="none" w:sz="0" w:space="0" w:color="auto"/>
        <w:left w:val="none" w:sz="0" w:space="0" w:color="auto"/>
        <w:bottom w:val="none" w:sz="0" w:space="0" w:color="auto"/>
        <w:right w:val="none" w:sz="0" w:space="0" w:color="auto"/>
      </w:divBdr>
    </w:div>
    <w:div w:id="917908671">
      <w:bodyDiv w:val="1"/>
      <w:marLeft w:val="0"/>
      <w:marRight w:val="0"/>
      <w:marTop w:val="0"/>
      <w:marBottom w:val="0"/>
      <w:divBdr>
        <w:top w:val="none" w:sz="0" w:space="0" w:color="auto"/>
        <w:left w:val="none" w:sz="0" w:space="0" w:color="auto"/>
        <w:bottom w:val="none" w:sz="0" w:space="0" w:color="auto"/>
        <w:right w:val="none" w:sz="0" w:space="0" w:color="auto"/>
      </w:divBdr>
    </w:div>
    <w:div w:id="930118734">
      <w:bodyDiv w:val="1"/>
      <w:marLeft w:val="0"/>
      <w:marRight w:val="0"/>
      <w:marTop w:val="0"/>
      <w:marBottom w:val="0"/>
      <w:divBdr>
        <w:top w:val="none" w:sz="0" w:space="0" w:color="auto"/>
        <w:left w:val="none" w:sz="0" w:space="0" w:color="auto"/>
        <w:bottom w:val="none" w:sz="0" w:space="0" w:color="auto"/>
        <w:right w:val="none" w:sz="0" w:space="0" w:color="auto"/>
      </w:divBdr>
    </w:div>
    <w:div w:id="938834221">
      <w:bodyDiv w:val="1"/>
      <w:marLeft w:val="0"/>
      <w:marRight w:val="0"/>
      <w:marTop w:val="0"/>
      <w:marBottom w:val="0"/>
      <w:divBdr>
        <w:top w:val="none" w:sz="0" w:space="0" w:color="auto"/>
        <w:left w:val="none" w:sz="0" w:space="0" w:color="auto"/>
        <w:bottom w:val="none" w:sz="0" w:space="0" w:color="auto"/>
        <w:right w:val="none" w:sz="0" w:space="0" w:color="auto"/>
      </w:divBdr>
    </w:div>
    <w:div w:id="960377300">
      <w:bodyDiv w:val="1"/>
      <w:marLeft w:val="0"/>
      <w:marRight w:val="0"/>
      <w:marTop w:val="0"/>
      <w:marBottom w:val="0"/>
      <w:divBdr>
        <w:top w:val="none" w:sz="0" w:space="0" w:color="auto"/>
        <w:left w:val="none" w:sz="0" w:space="0" w:color="auto"/>
        <w:bottom w:val="none" w:sz="0" w:space="0" w:color="auto"/>
        <w:right w:val="none" w:sz="0" w:space="0" w:color="auto"/>
      </w:divBdr>
    </w:div>
    <w:div w:id="975719903">
      <w:bodyDiv w:val="1"/>
      <w:marLeft w:val="0"/>
      <w:marRight w:val="0"/>
      <w:marTop w:val="0"/>
      <w:marBottom w:val="0"/>
      <w:divBdr>
        <w:top w:val="none" w:sz="0" w:space="0" w:color="auto"/>
        <w:left w:val="none" w:sz="0" w:space="0" w:color="auto"/>
        <w:bottom w:val="none" w:sz="0" w:space="0" w:color="auto"/>
        <w:right w:val="none" w:sz="0" w:space="0" w:color="auto"/>
      </w:divBdr>
      <w:divsChild>
        <w:div w:id="434638070">
          <w:marLeft w:val="0"/>
          <w:marRight w:val="0"/>
          <w:marTop w:val="0"/>
          <w:marBottom w:val="0"/>
          <w:divBdr>
            <w:top w:val="none" w:sz="0" w:space="0" w:color="auto"/>
            <w:left w:val="none" w:sz="0" w:space="0" w:color="auto"/>
            <w:bottom w:val="none" w:sz="0" w:space="0" w:color="auto"/>
            <w:right w:val="none" w:sz="0" w:space="0" w:color="auto"/>
          </w:divBdr>
        </w:div>
      </w:divsChild>
    </w:div>
    <w:div w:id="1005204165">
      <w:bodyDiv w:val="1"/>
      <w:marLeft w:val="0"/>
      <w:marRight w:val="0"/>
      <w:marTop w:val="0"/>
      <w:marBottom w:val="0"/>
      <w:divBdr>
        <w:top w:val="none" w:sz="0" w:space="0" w:color="auto"/>
        <w:left w:val="none" w:sz="0" w:space="0" w:color="auto"/>
        <w:bottom w:val="none" w:sz="0" w:space="0" w:color="auto"/>
        <w:right w:val="none" w:sz="0" w:space="0" w:color="auto"/>
      </w:divBdr>
    </w:div>
    <w:div w:id="1110933494">
      <w:bodyDiv w:val="1"/>
      <w:marLeft w:val="0"/>
      <w:marRight w:val="0"/>
      <w:marTop w:val="0"/>
      <w:marBottom w:val="0"/>
      <w:divBdr>
        <w:top w:val="none" w:sz="0" w:space="0" w:color="auto"/>
        <w:left w:val="none" w:sz="0" w:space="0" w:color="auto"/>
        <w:bottom w:val="none" w:sz="0" w:space="0" w:color="auto"/>
        <w:right w:val="none" w:sz="0" w:space="0" w:color="auto"/>
      </w:divBdr>
    </w:div>
    <w:div w:id="1191529366">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sChild>
        <w:div w:id="1883131181">
          <w:marLeft w:val="0"/>
          <w:marRight w:val="0"/>
          <w:marTop w:val="0"/>
          <w:marBottom w:val="0"/>
          <w:divBdr>
            <w:top w:val="none" w:sz="0" w:space="0" w:color="auto"/>
            <w:left w:val="none" w:sz="0" w:space="0" w:color="auto"/>
            <w:bottom w:val="none" w:sz="0" w:space="0" w:color="auto"/>
            <w:right w:val="none" w:sz="0" w:space="0" w:color="auto"/>
          </w:divBdr>
        </w:div>
      </w:divsChild>
    </w:div>
    <w:div w:id="1247574149">
      <w:bodyDiv w:val="1"/>
      <w:marLeft w:val="0"/>
      <w:marRight w:val="0"/>
      <w:marTop w:val="0"/>
      <w:marBottom w:val="0"/>
      <w:divBdr>
        <w:top w:val="none" w:sz="0" w:space="0" w:color="auto"/>
        <w:left w:val="none" w:sz="0" w:space="0" w:color="auto"/>
        <w:bottom w:val="none" w:sz="0" w:space="0" w:color="auto"/>
        <w:right w:val="none" w:sz="0" w:space="0" w:color="auto"/>
      </w:divBdr>
    </w:div>
    <w:div w:id="1344893920">
      <w:bodyDiv w:val="1"/>
      <w:marLeft w:val="0"/>
      <w:marRight w:val="0"/>
      <w:marTop w:val="0"/>
      <w:marBottom w:val="0"/>
      <w:divBdr>
        <w:top w:val="none" w:sz="0" w:space="0" w:color="auto"/>
        <w:left w:val="none" w:sz="0" w:space="0" w:color="auto"/>
        <w:bottom w:val="none" w:sz="0" w:space="0" w:color="auto"/>
        <w:right w:val="none" w:sz="0" w:space="0" w:color="auto"/>
      </w:divBdr>
    </w:div>
    <w:div w:id="1346710082">
      <w:bodyDiv w:val="1"/>
      <w:marLeft w:val="0"/>
      <w:marRight w:val="0"/>
      <w:marTop w:val="0"/>
      <w:marBottom w:val="0"/>
      <w:divBdr>
        <w:top w:val="none" w:sz="0" w:space="0" w:color="auto"/>
        <w:left w:val="none" w:sz="0" w:space="0" w:color="auto"/>
        <w:bottom w:val="none" w:sz="0" w:space="0" w:color="auto"/>
        <w:right w:val="none" w:sz="0" w:space="0" w:color="auto"/>
      </w:divBdr>
    </w:div>
    <w:div w:id="1436245768">
      <w:bodyDiv w:val="1"/>
      <w:marLeft w:val="0"/>
      <w:marRight w:val="0"/>
      <w:marTop w:val="0"/>
      <w:marBottom w:val="0"/>
      <w:divBdr>
        <w:top w:val="none" w:sz="0" w:space="0" w:color="auto"/>
        <w:left w:val="none" w:sz="0" w:space="0" w:color="auto"/>
        <w:bottom w:val="none" w:sz="0" w:space="0" w:color="auto"/>
        <w:right w:val="none" w:sz="0" w:space="0" w:color="auto"/>
      </w:divBdr>
    </w:div>
    <w:div w:id="1510752139">
      <w:bodyDiv w:val="1"/>
      <w:marLeft w:val="0"/>
      <w:marRight w:val="0"/>
      <w:marTop w:val="0"/>
      <w:marBottom w:val="0"/>
      <w:divBdr>
        <w:top w:val="none" w:sz="0" w:space="0" w:color="auto"/>
        <w:left w:val="none" w:sz="0" w:space="0" w:color="auto"/>
        <w:bottom w:val="none" w:sz="0" w:space="0" w:color="auto"/>
        <w:right w:val="none" w:sz="0" w:space="0" w:color="auto"/>
      </w:divBdr>
    </w:div>
    <w:div w:id="1520896361">
      <w:bodyDiv w:val="1"/>
      <w:marLeft w:val="0"/>
      <w:marRight w:val="0"/>
      <w:marTop w:val="0"/>
      <w:marBottom w:val="0"/>
      <w:divBdr>
        <w:top w:val="none" w:sz="0" w:space="0" w:color="auto"/>
        <w:left w:val="none" w:sz="0" w:space="0" w:color="auto"/>
        <w:bottom w:val="none" w:sz="0" w:space="0" w:color="auto"/>
        <w:right w:val="none" w:sz="0" w:space="0" w:color="auto"/>
      </w:divBdr>
    </w:div>
    <w:div w:id="1590233068">
      <w:bodyDiv w:val="1"/>
      <w:marLeft w:val="0"/>
      <w:marRight w:val="0"/>
      <w:marTop w:val="0"/>
      <w:marBottom w:val="0"/>
      <w:divBdr>
        <w:top w:val="none" w:sz="0" w:space="0" w:color="auto"/>
        <w:left w:val="none" w:sz="0" w:space="0" w:color="auto"/>
        <w:bottom w:val="none" w:sz="0" w:space="0" w:color="auto"/>
        <w:right w:val="none" w:sz="0" w:space="0" w:color="auto"/>
      </w:divBdr>
    </w:div>
    <w:div w:id="1629583805">
      <w:bodyDiv w:val="1"/>
      <w:marLeft w:val="0"/>
      <w:marRight w:val="0"/>
      <w:marTop w:val="0"/>
      <w:marBottom w:val="0"/>
      <w:divBdr>
        <w:top w:val="none" w:sz="0" w:space="0" w:color="auto"/>
        <w:left w:val="none" w:sz="0" w:space="0" w:color="auto"/>
        <w:bottom w:val="none" w:sz="0" w:space="0" w:color="auto"/>
        <w:right w:val="none" w:sz="0" w:space="0" w:color="auto"/>
      </w:divBdr>
    </w:div>
    <w:div w:id="1642031440">
      <w:bodyDiv w:val="1"/>
      <w:marLeft w:val="0"/>
      <w:marRight w:val="0"/>
      <w:marTop w:val="0"/>
      <w:marBottom w:val="0"/>
      <w:divBdr>
        <w:top w:val="none" w:sz="0" w:space="0" w:color="auto"/>
        <w:left w:val="none" w:sz="0" w:space="0" w:color="auto"/>
        <w:bottom w:val="none" w:sz="0" w:space="0" w:color="auto"/>
        <w:right w:val="none" w:sz="0" w:space="0" w:color="auto"/>
      </w:divBdr>
    </w:div>
    <w:div w:id="1743991271">
      <w:bodyDiv w:val="1"/>
      <w:marLeft w:val="0"/>
      <w:marRight w:val="0"/>
      <w:marTop w:val="0"/>
      <w:marBottom w:val="0"/>
      <w:divBdr>
        <w:top w:val="none" w:sz="0" w:space="0" w:color="auto"/>
        <w:left w:val="none" w:sz="0" w:space="0" w:color="auto"/>
        <w:bottom w:val="none" w:sz="0" w:space="0" w:color="auto"/>
        <w:right w:val="none" w:sz="0" w:space="0" w:color="auto"/>
      </w:divBdr>
    </w:div>
    <w:div w:id="1786533667">
      <w:bodyDiv w:val="1"/>
      <w:marLeft w:val="0"/>
      <w:marRight w:val="0"/>
      <w:marTop w:val="0"/>
      <w:marBottom w:val="0"/>
      <w:divBdr>
        <w:top w:val="none" w:sz="0" w:space="0" w:color="auto"/>
        <w:left w:val="none" w:sz="0" w:space="0" w:color="auto"/>
        <w:bottom w:val="none" w:sz="0" w:space="0" w:color="auto"/>
        <w:right w:val="none" w:sz="0" w:space="0" w:color="auto"/>
      </w:divBdr>
    </w:div>
    <w:div w:id="1797984949">
      <w:bodyDiv w:val="1"/>
      <w:marLeft w:val="0"/>
      <w:marRight w:val="0"/>
      <w:marTop w:val="0"/>
      <w:marBottom w:val="0"/>
      <w:divBdr>
        <w:top w:val="none" w:sz="0" w:space="0" w:color="auto"/>
        <w:left w:val="none" w:sz="0" w:space="0" w:color="auto"/>
        <w:bottom w:val="none" w:sz="0" w:space="0" w:color="auto"/>
        <w:right w:val="none" w:sz="0" w:space="0" w:color="auto"/>
      </w:divBdr>
      <w:divsChild>
        <w:div w:id="691802212">
          <w:marLeft w:val="0"/>
          <w:marRight w:val="0"/>
          <w:marTop w:val="0"/>
          <w:marBottom w:val="0"/>
          <w:divBdr>
            <w:top w:val="none" w:sz="0" w:space="0" w:color="auto"/>
            <w:left w:val="none" w:sz="0" w:space="0" w:color="auto"/>
            <w:bottom w:val="none" w:sz="0" w:space="0" w:color="auto"/>
            <w:right w:val="none" w:sz="0" w:space="0" w:color="auto"/>
          </w:divBdr>
        </w:div>
      </w:divsChild>
    </w:div>
    <w:div w:id="1855920141">
      <w:bodyDiv w:val="1"/>
      <w:marLeft w:val="0"/>
      <w:marRight w:val="0"/>
      <w:marTop w:val="0"/>
      <w:marBottom w:val="0"/>
      <w:divBdr>
        <w:top w:val="none" w:sz="0" w:space="0" w:color="auto"/>
        <w:left w:val="none" w:sz="0" w:space="0" w:color="auto"/>
        <w:bottom w:val="none" w:sz="0" w:space="0" w:color="auto"/>
        <w:right w:val="none" w:sz="0" w:space="0" w:color="auto"/>
      </w:divBdr>
    </w:div>
    <w:div w:id="1886747842">
      <w:bodyDiv w:val="1"/>
      <w:marLeft w:val="0"/>
      <w:marRight w:val="0"/>
      <w:marTop w:val="0"/>
      <w:marBottom w:val="0"/>
      <w:divBdr>
        <w:top w:val="none" w:sz="0" w:space="0" w:color="auto"/>
        <w:left w:val="none" w:sz="0" w:space="0" w:color="auto"/>
        <w:bottom w:val="none" w:sz="0" w:space="0" w:color="auto"/>
        <w:right w:val="none" w:sz="0" w:space="0" w:color="auto"/>
      </w:divBdr>
    </w:div>
    <w:div w:id="2003773219">
      <w:bodyDiv w:val="1"/>
      <w:marLeft w:val="0"/>
      <w:marRight w:val="0"/>
      <w:marTop w:val="0"/>
      <w:marBottom w:val="0"/>
      <w:divBdr>
        <w:top w:val="none" w:sz="0" w:space="0" w:color="auto"/>
        <w:left w:val="none" w:sz="0" w:space="0" w:color="auto"/>
        <w:bottom w:val="none" w:sz="0" w:space="0" w:color="auto"/>
        <w:right w:val="none" w:sz="0" w:space="0" w:color="auto"/>
      </w:divBdr>
    </w:div>
    <w:div w:id="2021005600">
      <w:bodyDiv w:val="1"/>
      <w:marLeft w:val="0"/>
      <w:marRight w:val="0"/>
      <w:marTop w:val="0"/>
      <w:marBottom w:val="0"/>
      <w:divBdr>
        <w:top w:val="none" w:sz="0" w:space="0" w:color="auto"/>
        <w:left w:val="none" w:sz="0" w:space="0" w:color="auto"/>
        <w:bottom w:val="none" w:sz="0" w:space="0" w:color="auto"/>
        <w:right w:val="none" w:sz="0" w:space="0" w:color="auto"/>
      </w:divBdr>
    </w:div>
    <w:div w:id="2036928502">
      <w:bodyDiv w:val="1"/>
      <w:marLeft w:val="0"/>
      <w:marRight w:val="0"/>
      <w:marTop w:val="0"/>
      <w:marBottom w:val="0"/>
      <w:divBdr>
        <w:top w:val="none" w:sz="0" w:space="0" w:color="auto"/>
        <w:left w:val="none" w:sz="0" w:space="0" w:color="auto"/>
        <w:bottom w:val="none" w:sz="0" w:space="0" w:color="auto"/>
        <w:right w:val="none" w:sz="0" w:space="0" w:color="auto"/>
      </w:divBdr>
    </w:div>
    <w:div w:id="2083794953">
      <w:bodyDiv w:val="1"/>
      <w:marLeft w:val="0"/>
      <w:marRight w:val="0"/>
      <w:marTop w:val="0"/>
      <w:marBottom w:val="0"/>
      <w:divBdr>
        <w:top w:val="none" w:sz="0" w:space="0" w:color="auto"/>
        <w:left w:val="none" w:sz="0" w:space="0" w:color="auto"/>
        <w:bottom w:val="none" w:sz="0" w:space="0" w:color="auto"/>
        <w:right w:val="none" w:sz="0" w:space="0" w:color="auto"/>
      </w:divBdr>
    </w:div>
    <w:div w:id="214126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eritaszim.net/" TargetMode="External"/><Relationship Id="rId13" Type="http://schemas.openxmlformats.org/officeDocument/2006/relationships/image" Target="cid:image003.png@01D57901.83B31EE0" TargetMode="External"/><Relationship Id="rId18" Type="http://schemas.openxmlformats.org/officeDocument/2006/relationships/image" Target="cid:image005.png@01D57901.83B31EE0" TargetMode="External"/><Relationship Id="rId3" Type="http://schemas.openxmlformats.org/officeDocument/2006/relationships/settings" Target="settings.xml"/><Relationship Id="rId21" Type="http://schemas.openxmlformats.org/officeDocument/2006/relationships/hyperlink" Target="http://creativecommons.org/licenses/by-nc-sa/4.0/" TargetMode="External"/><Relationship Id="rId7" Type="http://schemas.openxmlformats.org/officeDocument/2006/relationships/hyperlink" Target="http://www.veritaszim.net/" TargetMode="Externa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cid:image004.png@01D57901.83B31EE0" TargetMode="External"/><Relationship Id="rId20" Type="http://schemas.openxmlformats.org/officeDocument/2006/relationships/image" Target="cid:image006.png@01D57901.83B31EE0" TargetMode="External"/><Relationship Id="rId1" Type="http://schemas.openxmlformats.org/officeDocument/2006/relationships/numbering" Target="numbering.xml"/><Relationship Id="rId6" Type="http://schemas.openxmlformats.org/officeDocument/2006/relationships/hyperlink" Target="mailto:veritas@mango.zw" TargetMode="External"/><Relationship Id="rId11" Type="http://schemas.openxmlformats.org/officeDocument/2006/relationships/hyperlink" Target="https://twitter.com/veritaszim" TargetMode="External"/><Relationship Id="rId5" Type="http://schemas.openxmlformats.org/officeDocument/2006/relationships/hyperlink" Target="https://www.veritaszim.net/node/5748" TargetMode="Externa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cid:image002.jpg@01D57901.83B31EE0"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facebook.com/veritaszi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Jonny Junior Jones</dc:creator>
  <cp:keywords/>
  <dc:description/>
  <cp:lastModifiedBy>Prince Jonny Junior Jones</cp:lastModifiedBy>
  <cp:revision>2</cp:revision>
  <dcterms:created xsi:type="dcterms:W3CDTF">2025-07-01T05:28:00Z</dcterms:created>
  <dcterms:modified xsi:type="dcterms:W3CDTF">2025-07-01T05:28:00Z</dcterms:modified>
</cp:coreProperties>
</file>